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ACA4" w14:textId="77777777" w:rsidR="00732ADC" w:rsidRPr="008B5072" w:rsidRDefault="00732ADC" w:rsidP="004E2F0F"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</w:rPr>
      </w:pPr>
      <w:r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中華</w:t>
      </w:r>
      <w:r w:rsidR="00EE6B86"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國際人才培訓與發展</w:t>
      </w:r>
      <w:r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協會</w:t>
      </w:r>
    </w:p>
    <w:p w14:paraId="0426E706" w14:textId="16D20579" w:rsidR="00732ADC" w:rsidRPr="008B5072" w:rsidRDefault="00DA50F9" w:rsidP="004E2F0F"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</w:rPr>
      </w:pPr>
      <w:r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「</w:t>
      </w:r>
      <w:r w:rsidR="005E010B"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S</w:t>
      </w:r>
      <w:r w:rsidR="004C5B9A"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A</w:t>
      </w:r>
      <w:r w:rsidR="005E010B" w:rsidRPr="008B5072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</w:rPr>
        <w:t>A</w:t>
      </w:r>
      <w:r w:rsidR="004C5B9A" w:rsidRPr="008B5072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</w:rPr>
        <w:t>F</w:t>
      </w:r>
      <w:r w:rsidR="009A4053"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藝</w:t>
      </w:r>
      <w:r w:rsidR="003633E8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 xml:space="preserve"> </w:t>
      </w:r>
      <w:proofErr w:type="gramStart"/>
      <w:r w:rsidR="009A4053"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術巧伴</w:t>
      </w:r>
      <w:proofErr w:type="gramEnd"/>
      <w:r w:rsidR="009A4053"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師</w:t>
      </w:r>
      <w:r w:rsidR="007D4178"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資</w:t>
      </w:r>
      <w:r w:rsidR="00732ADC" w:rsidRPr="008B5072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</w:rPr>
        <w:t>」考試簡章</w:t>
      </w:r>
    </w:p>
    <w:p w14:paraId="75FE344E" w14:textId="1E5D5D14" w:rsidR="001F4200" w:rsidRPr="008B5072" w:rsidRDefault="001F4200" w:rsidP="001F4200">
      <w:pPr>
        <w:numPr>
          <w:ilvl w:val="0"/>
          <w:numId w:val="0"/>
        </w:numPr>
        <w:jc w:val="right"/>
        <w:rPr>
          <w:rFonts w:ascii="標楷體" w:eastAsia="標楷體" w:hAnsi="標楷體"/>
          <w:kern w:val="0"/>
          <w:sz w:val="22"/>
          <w:szCs w:val="22"/>
        </w:rPr>
      </w:pPr>
      <w:r w:rsidRPr="008B5072">
        <w:rPr>
          <w:rFonts w:ascii="標楷體" w:eastAsia="標楷體" w:hAnsi="標楷體" w:hint="eastAsia"/>
          <w:kern w:val="0"/>
          <w:sz w:val="22"/>
          <w:szCs w:val="22"/>
        </w:rPr>
        <w:t>中華民國1</w:t>
      </w:r>
      <w:r w:rsidR="00CF28AB">
        <w:rPr>
          <w:rFonts w:ascii="標楷體" w:eastAsia="標楷體" w:hAnsi="標楷體"/>
          <w:kern w:val="0"/>
          <w:sz w:val="22"/>
          <w:szCs w:val="22"/>
        </w:rPr>
        <w:t>12</w:t>
      </w:r>
      <w:r w:rsidRPr="008B5072">
        <w:rPr>
          <w:rFonts w:ascii="標楷體" w:eastAsia="標楷體" w:hAnsi="標楷體" w:hint="eastAsia"/>
          <w:kern w:val="0"/>
          <w:sz w:val="22"/>
          <w:szCs w:val="22"/>
        </w:rPr>
        <w:t>年0</w:t>
      </w:r>
      <w:r w:rsidR="00CF28AB">
        <w:rPr>
          <w:rFonts w:ascii="標楷體" w:eastAsia="標楷體" w:hAnsi="標楷體"/>
          <w:kern w:val="0"/>
          <w:sz w:val="22"/>
          <w:szCs w:val="22"/>
        </w:rPr>
        <w:t>6</w:t>
      </w:r>
      <w:r w:rsidRPr="008B5072">
        <w:rPr>
          <w:rFonts w:ascii="標楷體" w:eastAsia="標楷體" w:hAnsi="標楷體" w:hint="eastAsia"/>
          <w:kern w:val="0"/>
          <w:sz w:val="22"/>
          <w:szCs w:val="22"/>
        </w:rPr>
        <w:t>月修訂</w:t>
      </w:r>
    </w:p>
    <w:p w14:paraId="47BD9462" w14:textId="77777777" w:rsidR="00732ADC" w:rsidRPr="00C808C4" w:rsidRDefault="00340DB7" w:rsidP="00AD0FE0">
      <w:pPr>
        <w:pStyle w:val="a"/>
        <w:numPr>
          <w:ilvl w:val="0"/>
          <w:numId w:val="0"/>
        </w:numPr>
        <w:ind w:left="1064" w:hanging="497"/>
      </w:pPr>
      <w:r w:rsidRPr="00A1594B">
        <w:rPr>
          <w:rFonts w:hint="eastAsia"/>
        </w:rPr>
        <w:t>壹</w:t>
      </w:r>
      <w:r w:rsidR="00E72749" w:rsidRPr="00A1594B">
        <w:rPr>
          <w:rFonts w:hint="eastAsia"/>
        </w:rPr>
        <w:t>、</w:t>
      </w:r>
      <w:r w:rsidR="00732ADC" w:rsidRPr="00A1594B">
        <w:rPr>
          <w:rFonts w:hint="eastAsia"/>
        </w:rPr>
        <w:t>前言</w:t>
      </w:r>
    </w:p>
    <w:p w14:paraId="4EF25C33" w14:textId="29621BAD" w:rsidR="00F7031D" w:rsidRDefault="00220D85" w:rsidP="00A1594B">
      <w:pPr>
        <w:numPr>
          <w:ilvl w:val="0"/>
          <w:numId w:val="0"/>
        </w:numPr>
        <w:tabs>
          <w:tab w:val="left" w:pos="1800"/>
        </w:tabs>
        <w:ind w:left="851" w:firstLineChars="175" w:firstLine="420"/>
        <w:rPr>
          <w:rFonts w:ascii="標楷體" w:eastAsia="標楷體" w:hAnsi="標楷體"/>
          <w:color w:val="000000"/>
        </w:rPr>
      </w:pPr>
      <w:r w:rsidRPr="008B5072">
        <w:rPr>
          <w:rFonts w:ascii="標楷體" w:eastAsia="標楷體" w:hAnsi="標楷體" w:hint="eastAsia"/>
          <w:color w:val="000000"/>
        </w:rPr>
        <w:t>隨著</w:t>
      </w:r>
      <w:r w:rsidR="006441DA">
        <w:rPr>
          <w:rFonts w:ascii="標楷體" w:eastAsia="標楷體" w:hAnsi="標楷體" w:hint="eastAsia"/>
          <w:color w:val="000000"/>
        </w:rPr>
        <w:t>認證</w:t>
      </w:r>
      <w:r w:rsidRPr="008B5072">
        <w:rPr>
          <w:rFonts w:ascii="標楷體" w:eastAsia="標楷體" w:hAnsi="標楷體" w:hint="eastAsia"/>
          <w:color w:val="000000"/>
        </w:rPr>
        <w:t>時代</w:t>
      </w:r>
      <w:r w:rsidR="00064150" w:rsidRPr="008B5072">
        <w:rPr>
          <w:rFonts w:ascii="標楷體" w:eastAsia="標楷體" w:hAnsi="標楷體" w:hint="eastAsia"/>
          <w:color w:val="000000"/>
        </w:rPr>
        <w:t>來臨，專業職能認證日益受到重視，</w:t>
      </w:r>
      <w:r w:rsidR="00AA57BF" w:rsidRPr="008B5072">
        <w:rPr>
          <w:rFonts w:ascii="標楷體" w:eastAsia="標楷體" w:hAnsi="標楷體" w:hint="eastAsia"/>
          <w:color w:val="000000"/>
        </w:rPr>
        <w:t>近年來政府機關及各大知名企業已正式</w:t>
      </w:r>
      <w:r w:rsidR="00AB61EA" w:rsidRPr="008B5072">
        <w:rPr>
          <w:rFonts w:ascii="標楷體" w:eastAsia="標楷體" w:hAnsi="標楷體" w:hint="eastAsia"/>
          <w:color w:val="000000"/>
        </w:rPr>
        <w:t>對內部人員實施專業資格</w:t>
      </w:r>
      <w:r w:rsidR="00064150" w:rsidRPr="008B5072">
        <w:rPr>
          <w:rFonts w:ascii="標楷體" w:eastAsia="標楷體" w:hAnsi="標楷體" w:hint="eastAsia"/>
          <w:color w:val="000000"/>
        </w:rPr>
        <w:t>認定</w:t>
      </w:r>
      <w:r w:rsidR="00AA57BF" w:rsidRPr="008B5072">
        <w:rPr>
          <w:rFonts w:ascii="標楷體" w:eastAsia="標楷體" w:hAnsi="標楷體" w:hint="eastAsia"/>
          <w:color w:val="000000"/>
        </w:rPr>
        <w:t>。</w:t>
      </w:r>
      <w:r w:rsidR="00806ABD" w:rsidRPr="008B5072">
        <w:rPr>
          <w:rFonts w:ascii="標楷體" w:eastAsia="標楷體" w:hAnsi="標楷體" w:hint="eastAsia"/>
          <w:color w:val="000000"/>
        </w:rPr>
        <w:t>「ACP中華國際人才培訓與發展協會」以促進專業人才培訓與認證之產業資源整合與共享為目標，舉辦專業培訓、測驗、考核、認證及其相關研討會、座談會，並整合國內外資源，</w:t>
      </w:r>
      <w:r w:rsidR="00F37523" w:rsidRPr="008B5072">
        <w:rPr>
          <w:rFonts w:ascii="標楷體" w:eastAsia="標楷體" w:hAnsi="標楷體" w:hint="eastAsia"/>
          <w:color w:val="000000"/>
        </w:rPr>
        <w:t>配合政府推動產業專業職能</w:t>
      </w:r>
      <w:r w:rsidR="00806ABD" w:rsidRPr="008B5072">
        <w:rPr>
          <w:rFonts w:ascii="標楷體" w:eastAsia="標楷體" w:hAnsi="標楷體" w:hint="eastAsia"/>
          <w:color w:val="000000"/>
        </w:rPr>
        <w:t>，建立專業職</w:t>
      </w:r>
      <w:r w:rsidR="00064150" w:rsidRPr="008B5072">
        <w:rPr>
          <w:rFonts w:ascii="標楷體" w:eastAsia="標楷體" w:hAnsi="標楷體" w:hint="eastAsia"/>
          <w:color w:val="000000"/>
        </w:rPr>
        <w:t>能之培訓、認證及授權</w:t>
      </w:r>
      <w:r w:rsidR="00F37523" w:rsidRPr="008B5072">
        <w:rPr>
          <w:rFonts w:ascii="標楷體" w:eastAsia="標楷體" w:hAnsi="標楷體" w:hint="eastAsia"/>
          <w:color w:val="000000"/>
        </w:rPr>
        <w:t>服務</w:t>
      </w:r>
      <w:r w:rsidR="00064150" w:rsidRPr="008B5072">
        <w:rPr>
          <w:rFonts w:ascii="標楷體" w:eastAsia="標楷體" w:hAnsi="標楷體" w:hint="eastAsia"/>
          <w:color w:val="000000"/>
        </w:rPr>
        <w:t>，</w:t>
      </w:r>
      <w:r w:rsidR="00806ABD" w:rsidRPr="008B5072">
        <w:rPr>
          <w:rFonts w:ascii="標楷體" w:eastAsia="標楷體" w:hAnsi="標楷體" w:hint="eastAsia"/>
          <w:color w:val="000000"/>
        </w:rPr>
        <w:t>提供專業技術人才與專業師資培訓、在職教育訓練，進行專業職能之培訓及認證系統之授權業務，透過合作推廣及資訊交流，擴大專業人才培育與認證之能量。</w:t>
      </w:r>
    </w:p>
    <w:p w14:paraId="3B3B30DF" w14:textId="77777777" w:rsidR="002008B5" w:rsidRPr="008B5072" w:rsidRDefault="002008B5" w:rsidP="00A1594B">
      <w:pPr>
        <w:numPr>
          <w:ilvl w:val="0"/>
          <w:numId w:val="0"/>
        </w:numPr>
        <w:tabs>
          <w:tab w:val="left" w:pos="1800"/>
        </w:tabs>
        <w:ind w:left="851" w:firstLineChars="175" w:firstLine="420"/>
        <w:rPr>
          <w:rFonts w:ascii="標楷體" w:eastAsia="標楷體" w:hAnsi="標楷體"/>
          <w:color w:val="000000"/>
        </w:rPr>
      </w:pPr>
    </w:p>
    <w:p w14:paraId="6B9949BB" w14:textId="4E7CE0D8" w:rsidR="00AD0FE0" w:rsidRDefault="002008B5" w:rsidP="00A1594B">
      <w:pPr>
        <w:numPr>
          <w:ilvl w:val="0"/>
          <w:numId w:val="0"/>
        </w:numPr>
        <w:ind w:left="851" w:firstLineChars="175" w:firstLine="420"/>
        <w:rPr>
          <w:rFonts w:ascii="標楷體" w:eastAsia="標楷體" w:hAnsi="標楷體"/>
          <w:color w:val="000000" w:themeColor="text1"/>
        </w:rPr>
      </w:pPr>
      <w:proofErr w:type="gramStart"/>
      <w:r w:rsidRPr="003243B2">
        <w:rPr>
          <w:rFonts w:ascii="標楷體" w:eastAsia="標楷體" w:hAnsi="標楷體" w:hint="eastAsia"/>
          <w:b/>
          <w:color w:val="000000" w:themeColor="text1"/>
        </w:rPr>
        <w:t>藝術巧伴師資</w:t>
      </w:r>
      <w:proofErr w:type="gramEnd"/>
      <w:r w:rsidR="005E010B" w:rsidRPr="003243B2">
        <w:rPr>
          <w:rFonts w:ascii="標楷體" w:eastAsia="標楷體" w:hAnsi="標楷體"/>
          <w:b/>
          <w:color w:val="000000" w:themeColor="text1"/>
        </w:rPr>
        <w:t>S</w:t>
      </w:r>
      <w:r w:rsidR="004C5B9A" w:rsidRPr="003243B2">
        <w:rPr>
          <w:rFonts w:ascii="標楷體" w:eastAsia="標楷體" w:hAnsi="標楷體"/>
          <w:b/>
          <w:color w:val="000000" w:themeColor="text1"/>
        </w:rPr>
        <w:t>A</w:t>
      </w:r>
      <w:r w:rsidR="005E010B" w:rsidRPr="003243B2">
        <w:rPr>
          <w:rFonts w:ascii="標楷體" w:eastAsia="標楷體" w:hAnsi="標楷體"/>
          <w:b/>
          <w:color w:val="000000" w:themeColor="text1"/>
        </w:rPr>
        <w:t>A</w:t>
      </w:r>
      <w:r w:rsidR="004C5B9A" w:rsidRPr="003243B2">
        <w:rPr>
          <w:rFonts w:ascii="標楷體" w:eastAsia="標楷體" w:hAnsi="標楷體"/>
          <w:b/>
          <w:color w:val="000000" w:themeColor="text1"/>
        </w:rPr>
        <w:t>F</w:t>
      </w:r>
      <w:r w:rsidR="007D4178" w:rsidRPr="003243B2">
        <w:rPr>
          <w:rFonts w:ascii="標楷體" w:eastAsia="標楷體" w:hAnsi="標楷體" w:hint="eastAsia"/>
          <w:b/>
          <w:color w:val="000000" w:themeColor="text1"/>
        </w:rPr>
        <w:t>為</w:t>
      </w:r>
      <w:r w:rsidR="005E010B" w:rsidRPr="003243B2">
        <w:rPr>
          <w:rFonts w:ascii="標楷體" w:eastAsia="標楷體" w:hAnsi="標楷體"/>
          <w:b/>
          <w:color w:val="000000" w:themeColor="text1"/>
        </w:rPr>
        <w:t>Skillful Art Accompanying Facilitator</w:t>
      </w:r>
      <w:r w:rsidR="007D4178" w:rsidRPr="003243B2">
        <w:rPr>
          <w:rFonts w:ascii="標楷體" w:eastAsia="標楷體" w:hAnsi="標楷體" w:hint="eastAsia"/>
          <w:b/>
          <w:color w:val="000000" w:themeColor="text1"/>
        </w:rPr>
        <w:t>之縮寫</w:t>
      </w:r>
      <w:r w:rsidR="007D4178" w:rsidRPr="008B5072">
        <w:rPr>
          <w:rFonts w:ascii="標楷體" w:eastAsia="標楷體" w:hAnsi="標楷體" w:hint="eastAsia"/>
          <w:color w:val="000000" w:themeColor="text1"/>
        </w:rPr>
        <w:t>。</w:t>
      </w:r>
      <w:r w:rsidR="00B85015" w:rsidRPr="008B5072">
        <w:rPr>
          <w:rFonts w:ascii="標楷體" w:eastAsia="標楷體" w:hAnsi="標楷體" w:hint="eastAsia"/>
          <w:color w:val="000000" w:themeColor="text1"/>
        </w:rPr>
        <w:t>運用藝術媒材</w:t>
      </w:r>
      <w:r w:rsidR="009E1C9F" w:rsidRPr="008B5072">
        <w:rPr>
          <w:rFonts w:ascii="標楷體" w:eastAsia="標楷體" w:hAnsi="標楷體" w:hint="eastAsia"/>
          <w:color w:val="000000" w:themeColor="text1"/>
        </w:rPr>
        <w:t>引導與陪伴他人，可</w:t>
      </w:r>
      <w:r w:rsidR="00022296" w:rsidRPr="008B5072">
        <w:rPr>
          <w:rFonts w:ascii="標楷體" w:eastAsia="標楷體" w:hAnsi="標楷體" w:hint="eastAsia"/>
          <w:color w:val="000000" w:themeColor="text1"/>
        </w:rPr>
        <w:t>承</w:t>
      </w:r>
      <w:r w:rsidR="009E1C9F" w:rsidRPr="008B5072">
        <w:rPr>
          <w:rFonts w:ascii="標楷體" w:eastAsia="標楷體" w:hAnsi="標楷體" w:hint="eastAsia"/>
          <w:color w:val="000000" w:themeColor="text1"/>
        </w:rPr>
        <w:t>載人們的情感與情緒，</w:t>
      </w:r>
      <w:r w:rsidR="003C6D1C" w:rsidRPr="008B5072">
        <w:rPr>
          <w:rFonts w:ascii="標楷體" w:eastAsia="標楷體" w:hAnsi="標楷體" w:hint="eastAsia"/>
          <w:color w:val="000000" w:themeColor="text1"/>
        </w:rPr>
        <w:t>讓人在自然創作中流露其心理意涵，並藉此提升個人的自我覺察</w:t>
      </w:r>
      <w:r w:rsidR="001D49DF" w:rsidRPr="008B5072">
        <w:rPr>
          <w:rFonts w:ascii="標楷體" w:eastAsia="標楷體" w:hAnsi="標楷體" w:hint="eastAsia"/>
          <w:color w:val="000000" w:themeColor="text1"/>
        </w:rPr>
        <w:t>與內在平衡。</w:t>
      </w:r>
      <w:r w:rsidR="007D4178" w:rsidRPr="008B5072">
        <w:rPr>
          <w:rFonts w:ascii="標楷體" w:eastAsia="標楷體" w:hAnsi="標楷體" w:hint="eastAsia"/>
          <w:color w:val="000000" w:themeColor="text1"/>
        </w:rPr>
        <w:t>經過有計畫的教學方法及教材設計，針對個別化差異給予指導，方可</w:t>
      </w:r>
      <w:r w:rsidR="001D49DF" w:rsidRPr="008B5072">
        <w:rPr>
          <w:rFonts w:ascii="標楷體" w:eastAsia="標楷體" w:hAnsi="標楷體" w:hint="eastAsia"/>
          <w:color w:val="000000" w:themeColor="text1"/>
        </w:rPr>
        <w:t>增進透過藝術陪伴他人的</w:t>
      </w:r>
      <w:r w:rsidR="007D4178" w:rsidRPr="008B5072">
        <w:rPr>
          <w:rFonts w:ascii="標楷體" w:eastAsia="標楷體" w:hAnsi="標楷體" w:hint="eastAsia"/>
          <w:color w:val="000000" w:themeColor="text1"/>
        </w:rPr>
        <w:t>能力</w:t>
      </w:r>
      <w:r w:rsidR="00022296" w:rsidRPr="008B5072">
        <w:rPr>
          <w:rFonts w:ascii="標楷體" w:eastAsia="標楷體" w:hAnsi="標楷體" w:hint="eastAsia"/>
          <w:color w:val="000000" w:themeColor="text1"/>
        </w:rPr>
        <w:t>。</w:t>
      </w:r>
      <w:r w:rsidR="007D4178" w:rsidRPr="008B5072">
        <w:rPr>
          <w:rFonts w:ascii="標楷體" w:eastAsia="標楷體" w:hAnsi="標楷體" w:hint="eastAsia"/>
          <w:color w:val="000000" w:themeColor="text1"/>
        </w:rPr>
        <w:t>本認證旨在評量課程設計能力(選材、教案撰寫)、</w:t>
      </w:r>
      <w:r w:rsidR="000B61F1" w:rsidRPr="008B5072">
        <w:rPr>
          <w:rFonts w:ascii="標楷體" w:eastAsia="標楷體" w:hAnsi="標楷體" w:hint="eastAsia"/>
          <w:color w:val="000000" w:themeColor="text1"/>
        </w:rPr>
        <w:t>引導表達</w:t>
      </w:r>
      <w:r w:rsidR="007D4178" w:rsidRPr="008B5072">
        <w:rPr>
          <w:rFonts w:ascii="標楷體" w:eastAsia="標楷體" w:hAnsi="標楷體" w:hint="eastAsia"/>
          <w:color w:val="000000" w:themeColor="text1"/>
        </w:rPr>
        <w:t>技巧(提問、引導)、</w:t>
      </w:r>
      <w:r w:rsidR="00EB7A1F" w:rsidRPr="008B5072">
        <w:rPr>
          <w:rFonts w:ascii="標楷體" w:eastAsia="標楷體" w:hAnsi="標楷體" w:hint="eastAsia"/>
          <w:color w:val="000000" w:themeColor="text1"/>
        </w:rPr>
        <w:t>情緒收尾</w:t>
      </w:r>
      <w:r w:rsidR="000E7858" w:rsidRPr="008B5072">
        <w:rPr>
          <w:rFonts w:ascii="標楷體" w:eastAsia="標楷體" w:hAnsi="標楷體" w:hint="eastAsia"/>
          <w:color w:val="000000" w:themeColor="text1"/>
        </w:rPr>
        <w:t>與支持</w:t>
      </w:r>
      <w:r w:rsidR="007D4178" w:rsidRPr="008B5072">
        <w:rPr>
          <w:rFonts w:ascii="標楷體" w:eastAsia="標楷體" w:hAnsi="標楷體" w:hint="eastAsia"/>
          <w:color w:val="000000" w:themeColor="text1"/>
        </w:rPr>
        <w:t>等三大教學能力，考核項目包含</w:t>
      </w:r>
      <w:r w:rsidR="000A549A" w:rsidRPr="008B5072">
        <w:rPr>
          <w:rFonts w:ascii="標楷體" w:eastAsia="標楷體" w:hAnsi="標楷體" w:hint="eastAsia"/>
          <w:color w:val="000000" w:themeColor="text1"/>
        </w:rPr>
        <w:t>書審報告</w:t>
      </w:r>
      <w:r w:rsidR="007D4178" w:rsidRPr="008B5072">
        <w:rPr>
          <w:rFonts w:ascii="標楷體" w:eastAsia="標楷體" w:hAnsi="標楷體" w:hint="eastAsia"/>
          <w:color w:val="000000" w:themeColor="text1"/>
        </w:rPr>
        <w:t>與</w:t>
      </w:r>
      <w:r w:rsidR="006441DA">
        <w:rPr>
          <w:rFonts w:ascii="標楷體" w:eastAsia="標楷體" w:hAnsi="標楷體" w:hint="eastAsia"/>
          <w:color w:val="000000" w:themeColor="text1"/>
        </w:rPr>
        <w:t>實體</w:t>
      </w:r>
      <w:r w:rsidR="000A549A" w:rsidRPr="008B5072">
        <w:rPr>
          <w:rFonts w:ascii="標楷體" w:eastAsia="標楷體" w:hAnsi="標楷體" w:hint="eastAsia"/>
          <w:color w:val="000000" w:themeColor="text1"/>
        </w:rPr>
        <w:t>演示</w:t>
      </w:r>
      <w:r w:rsidR="007D4178" w:rsidRPr="008B5072">
        <w:rPr>
          <w:rFonts w:ascii="標楷體" w:eastAsia="標楷體" w:hAnsi="標楷體" w:hint="eastAsia"/>
          <w:color w:val="000000" w:themeColor="text1"/>
        </w:rPr>
        <w:t>，透過多方的評量標準，鑑定具備其專業的教學能力，培育</w:t>
      </w:r>
      <w:r w:rsidR="000A549A" w:rsidRPr="008B5072">
        <w:rPr>
          <w:rFonts w:ascii="標楷體" w:eastAsia="標楷體" w:hAnsi="標楷體" w:hint="eastAsia"/>
          <w:color w:val="000000" w:themeColor="text1"/>
        </w:rPr>
        <w:t>全方位</w:t>
      </w:r>
      <w:proofErr w:type="gramStart"/>
      <w:r w:rsidR="000A549A" w:rsidRPr="008B5072">
        <w:rPr>
          <w:rFonts w:ascii="標楷體" w:eastAsia="標楷體" w:hAnsi="標楷體" w:hint="eastAsia"/>
          <w:color w:val="000000" w:themeColor="text1"/>
        </w:rPr>
        <w:t>藝術巧伴</w:t>
      </w:r>
      <w:r w:rsidR="007D4178" w:rsidRPr="008B5072">
        <w:rPr>
          <w:rFonts w:ascii="標楷體" w:eastAsia="標楷體" w:hAnsi="標楷體" w:hint="eastAsia"/>
          <w:color w:val="000000" w:themeColor="text1"/>
        </w:rPr>
        <w:t>師資</w:t>
      </w:r>
      <w:proofErr w:type="gramEnd"/>
      <w:r w:rsidR="007D4178" w:rsidRPr="008B5072">
        <w:rPr>
          <w:rFonts w:ascii="標楷體" w:eastAsia="標楷體" w:hAnsi="標楷體" w:hint="eastAsia"/>
          <w:color w:val="000000" w:themeColor="text1"/>
        </w:rPr>
        <w:t>群。</w:t>
      </w:r>
    </w:p>
    <w:p w14:paraId="5745BEC0" w14:textId="1982EAF8" w:rsidR="00B07E89" w:rsidRPr="008B5072" w:rsidRDefault="00340DB7" w:rsidP="00AD0FE0">
      <w:pPr>
        <w:pStyle w:val="a"/>
        <w:numPr>
          <w:ilvl w:val="0"/>
          <w:numId w:val="0"/>
        </w:numPr>
        <w:ind w:left="1064" w:hanging="497"/>
      </w:pPr>
      <w:r w:rsidRPr="008B5072">
        <w:rPr>
          <w:rFonts w:hint="eastAsia"/>
        </w:rPr>
        <w:t>貳</w:t>
      </w:r>
      <w:r w:rsidR="00E72749" w:rsidRPr="008B5072">
        <w:rPr>
          <w:rFonts w:hint="eastAsia"/>
        </w:rPr>
        <w:t>、</w:t>
      </w:r>
      <w:r w:rsidR="00AD0FE0">
        <w:rPr>
          <w:rFonts w:hint="eastAsia"/>
        </w:rPr>
        <w:t>主</w:t>
      </w:r>
      <w:r w:rsidR="00B07E89" w:rsidRPr="008B5072">
        <w:rPr>
          <w:rFonts w:hint="eastAsia"/>
        </w:rPr>
        <w:t>辦單位</w:t>
      </w:r>
    </w:p>
    <w:p w14:paraId="3F1546B6" w14:textId="6DD7D427" w:rsidR="003C53E6" w:rsidRDefault="003C53E6" w:rsidP="003243B2">
      <w:pPr>
        <w:numPr>
          <w:ilvl w:val="0"/>
          <w:numId w:val="0"/>
        </w:numPr>
        <w:tabs>
          <w:tab w:val="left" w:pos="1800"/>
        </w:tabs>
        <w:ind w:left="851"/>
        <w:rPr>
          <w:rStyle w:val="a4"/>
          <w:rFonts w:ascii="標楷體" w:eastAsia="標楷體" w:hAnsi="標楷體"/>
          <w:color w:val="000000"/>
          <w:sz w:val="28"/>
        </w:rPr>
      </w:pPr>
      <w:r w:rsidRPr="003243B2">
        <w:rPr>
          <w:rFonts w:ascii="標楷體" w:eastAsia="標楷體" w:hAnsi="標楷體" w:hint="eastAsia"/>
          <w:color w:val="000000"/>
          <w:sz w:val="28"/>
        </w:rPr>
        <w:t xml:space="preserve">認證單位：中華國際人才培訓與發展協會 </w:t>
      </w:r>
      <w:hyperlink r:id="rId8" w:history="1">
        <w:r w:rsidRPr="003243B2">
          <w:rPr>
            <w:rStyle w:val="a4"/>
            <w:rFonts w:ascii="標楷體" w:eastAsia="標楷體" w:hAnsi="標楷體" w:hint="eastAsia"/>
            <w:color w:val="000000"/>
            <w:sz w:val="28"/>
          </w:rPr>
          <w:t>www.acp.org.tw</w:t>
        </w:r>
      </w:hyperlink>
    </w:p>
    <w:p w14:paraId="3902F49B" w14:textId="34269BC6" w:rsidR="00AB2AD8" w:rsidRDefault="00DF6491" w:rsidP="00AD0FE0">
      <w:pPr>
        <w:pStyle w:val="a"/>
        <w:numPr>
          <w:ilvl w:val="0"/>
          <w:numId w:val="0"/>
        </w:numPr>
        <w:ind w:left="1064" w:hanging="497"/>
      </w:pPr>
      <w:r w:rsidRPr="008B5072">
        <w:rPr>
          <w:rFonts w:hint="eastAsia"/>
        </w:rPr>
        <w:t>參、</w:t>
      </w:r>
      <w:r w:rsidR="001F4200" w:rsidRPr="008B5072">
        <w:rPr>
          <w:rFonts w:hint="eastAsia"/>
        </w:rPr>
        <w:t>報名</w:t>
      </w:r>
    </w:p>
    <w:p w14:paraId="4293C45C" w14:textId="6922B03E" w:rsidR="001F4200" w:rsidRPr="00A1594B" w:rsidRDefault="00DB5BB8" w:rsidP="00AD0FE0">
      <w:pPr>
        <w:pStyle w:val="a"/>
        <w:numPr>
          <w:ilvl w:val="0"/>
          <w:numId w:val="0"/>
        </w:numPr>
        <w:ind w:left="1064"/>
      </w:pPr>
      <w:r w:rsidRPr="00A1594B">
        <w:rPr>
          <w:rFonts w:hint="eastAsia"/>
        </w:rPr>
        <w:t>一、</w:t>
      </w:r>
      <w:r w:rsidR="001F4200" w:rsidRPr="00A1594B">
        <w:rPr>
          <w:rFonts w:hint="eastAsia"/>
        </w:rPr>
        <w:t>考試</w:t>
      </w:r>
      <w:r w:rsidR="001F4200" w:rsidRPr="00A1594B">
        <w:t>時間表</w:t>
      </w:r>
    </w:p>
    <w:tbl>
      <w:tblPr>
        <w:tblW w:w="810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2"/>
        <w:gridCol w:w="5238"/>
      </w:tblGrid>
      <w:tr w:rsidR="001F4200" w:rsidRPr="008B5072" w14:paraId="3E51F291" w14:textId="77777777" w:rsidTr="007A4B4D">
        <w:trPr>
          <w:trHeight w:val="330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0CCEC" w14:textId="77777777" w:rsidR="001F4200" w:rsidRPr="008B5072" w:rsidRDefault="001F4200" w:rsidP="002008B5">
            <w:pPr>
              <w:numPr>
                <w:ilvl w:val="0"/>
                <w:numId w:val="0"/>
              </w:numPr>
              <w:ind w:leftChars="200" w:left="480" w:rightChars="200" w:right="480"/>
              <w:rPr>
                <w:rFonts w:ascii="標楷體" w:eastAsia="標楷體" w:hAnsi="標楷體"/>
                <w:color w:val="000000"/>
              </w:rPr>
            </w:pPr>
            <w:r w:rsidRPr="008B5072">
              <w:rPr>
                <w:rFonts w:ascii="標楷體" w:eastAsia="標楷體" w:hAnsi="標楷體" w:hint="eastAsia"/>
                <w:color w:val="000000"/>
              </w:rPr>
              <w:t>報名與繳費日期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48DD" w14:textId="7D0B0E91" w:rsidR="001F4200" w:rsidRPr="00632352" w:rsidRDefault="00632352" w:rsidP="00AB2AD8">
            <w:pPr>
              <w:numPr>
                <w:ilvl w:val="0"/>
                <w:numId w:val="0"/>
              </w:numPr>
              <w:ind w:leftChars="138" w:left="331"/>
              <w:rPr>
                <w:rFonts w:ascii="標楷體" w:eastAsia="標楷體" w:hAnsi="標楷體"/>
              </w:rPr>
            </w:pPr>
            <w:r w:rsidRPr="00632352">
              <w:rPr>
                <w:rFonts w:ascii="標楷體" w:eastAsia="標楷體" w:hAnsi="標楷體" w:hint="eastAsia"/>
              </w:rPr>
              <w:t>1</w:t>
            </w:r>
            <w:r w:rsidRPr="00632352">
              <w:rPr>
                <w:rFonts w:ascii="標楷體" w:eastAsia="標楷體" w:hAnsi="標楷體"/>
              </w:rPr>
              <w:t>12</w:t>
            </w:r>
            <w:r w:rsidR="001F4200" w:rsidRPr="00632352">
              <w:rPr>
                <w:rFonts w:ascii="標楷體" w:eastAsia="標楷體" w:hAnsi="標楷體" w:hint="eastAsia"/>
              </w:rPr>
              <w:t>年</w:t>
            </w:r>
            <w:r w:rsidRPr="00632352">
              <w:rPr>
                <w:rFonts w:ascii="標楷體" w:eastAsia="標楷體" w:hAnsi="標楷體" w:hint="eastAsia"/>
              </w:rPr>
              <w:t>1</w:t>
            </w:r>
            <w:r w:rsidRPr="00632352">
              <w:rPr>
                <w:rFonts w:ascii="標楷體" w:eastAsia="標楷體" w:hAnsi="標楷體"/>
              </w:rPr>
              <w:t>0</w:t>
            </w:r>
            <w:r w:rsidR="001F4200" w:rsidRPr="00632352">
              <w:rPr>
                <w:rFonts w:ascii="標楷體" w:eastAsia="標楷體" w:hAnsi="標楷體" w:hint="eastAsia"/>
              </w:rPr>
              <w:t>月</w:t>
            </w:r>
            <w:r w:rsidRPr="00632352">
              <w:rPr>
                <w:rFonts w:ascii="標楷體" w:eastAsia="標楷體" w:hAnsi="標楷體" w:hint="eastAsia"/>
              </w:rPr>
              <w:t>2</w:t>
            </w:r>
            <w:r w:rsidRPr="00632352">
              <w:rPr>
                <w:rFonts w:ascii="標楷體" w:eastAsia="標楷體" w:hAnsi="標楷體"/>
              </w:rPr>
              <w:t>4</w:t>
            </w:r>
            <w:r w:rsidR="001F4200" w:rsidRPr="00632352">
              <w:rPr>
                <w:rFonts w:ascii="標楷體" w:eastAsia="標楷體" w:hAnsi="標楷體" w:hint="eastAsia"/>
              </w:rPr>
              <w:t>日-</w:t>
            </w:r>
            <w:r w:rsidRPr="00632352">
              <w:rPr>
                <w:rFonts w:ascii="標楷體" w:eastAsia="標楷體" w:hAnsi="標楷體"/>
              </w:rPr>
              <w:t>11</w:t>
            </w:r>
            <w:r w:rsidR="001F4200" w:rsidRPr="00632352">
              <w:rPr>
                <w:rFonts w:ascii="標楷體" w:eastAsia="標楷體" w:hAnsi="標楷體" w:hint="eastAsia"/>
              </w:rPr>
              <w:t>月1</w:t>
            </w:r>
            <w:r w:rsidRPr="00632352">
              <w:rPr>
                <w:rFonts w:ascii="標楷體" w:eastAsia="標楷體" w:hAnsi="標楷體"/>
              </w:rPr>
              <w:t>7</w:t>
            </w:r>
            <w:r w:rsidR="001F4200" w:rsidRPr="00632352">
              <w:rPr>
                <w:rFonts w:ascii="標楷體" w:eastAsia="標楷體" w:hAnsi="標楷體" w:hint="eastAsia"/>
              </w:rPr>
              <w:t>日止</w:t>
            </w:r>
          </w:p>
        </w:tc>
      </w:tr>
      <w:tr w:rsidR="001F4200" w:rsidRPr="008B5072" w14:paraId="5E2A481C" w14:textId="77777777" w:rsidTr="007A4B4D">
        <w:trPr>
          <w:trHeight w:val="330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38BED" w14:textId="77777777" w:rsidR="001F4200" w:rsidRPr="008B5072" w:rsidRDefault="001F4200" w:rsidP="002008B5">
            <w:pPr>
              <w:numPr>
                <w:ilvl w:val="0"/>
                <w:numId w:val="0"/>
              </w:numPr>
              <w:ind w:leftChars="200" w:left="480" w:rightChars="38" w:right="91"/>
              <w:rPr>
                <w:rFonts w:ascii="標楷體" w:eastAsia="標楷體" w:hAnsi="標楷體"/>
                <w:color w:val="000000"/>
              </w:rPr>
            </w:pPr>
            <w:r w:rsidRPr="008B5072">
              <w:rPr>
                <w:rFonts w:ascii="標楷體" w:eastAsia="標楷體" w:hAnsi="標楷體" w:hint="eastAsia"/>
                <w:color w:val="000000"/>
              </w:rPr>
              <w:t>書審文件繳交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F6DD" w14:textId="2348B4B5" w:rsidR="001F4200" w:rsidRPr="00632352" w:rsidRDefault="001F4200" w:rsidP="00AB2AD8">
            <w:pPr>
              <w:numPr>
                <w:ilvl w:val="0"/>
                <w:numId w:val="0"/>
              </w:numPr>
              <w:ind w:leftChars="138" w:left="331"/>
              <w:rPr>
                <w:rFonts w:ascii="標楷體" w:eastAsia="標楷體" w:hAnsi="標楷體"/>
              </w:rPr>
            </w:pPr>
            <w:r w:rsidRPr="00632352">
              <w:rPr>
                <w:rFonts w:ascii="標楷體" w:eastAsia="標楷體" w:hAnsi="標楷體" w:hint="eastAsia"/>
              </w:rPr>
              <w:t>1</w:t>
            </w:r>
            <w:r w:rsidR="00632352" w:rsidRPr="00632352">
              <w:rPr>
                <w:rFonts w:ascii="標楷體" w:eastAsia="標楷體" w:hAnsi="標楷體" w:hint="eastAsia"/>
              </w:rPr>
              <w:t>1</w:t>
            </w:r>
            <w:r w:rsidR="00632352" w:rsidRPr="00632352">
              <w:rPr>
                <w:rFonts w:ascii="標楷體" w:eastAsia="標楷體" w:hAnsi="標楷體"/>
              </w:rPr>
              <w:t>2</w:t>
            </w:r>
            <w:r w:rsidRPr="00632352">
              <w:rPr>
                <w:rFonts w:ascii="標楷體" w:eastAsia="標楷體" w:hAnsi="標楷體" w:hint="eastAsia"/>
              </w:rPr>
              <w:t>年</w:t>
            </w:r>
            <w:r w:rsidR="00632352" w:rsidRPr="00632352">
              <w:rPr>
                <w:rFonts w:ascii="標楷體" w:eastAsia="標楷體" w:hAnsi="標楷體" w:hint="eastAsia"/>
              </w:rPr>
              <w:t>1</w:t>
            </w:r>
            <w:r w:rsidR="00983BC4">
              <w:rPr>
                <w:rFonts w:ascii="標楷體" w:eastAsia="標楷體" w:hAnsi="標楷體"/>
              </w:rPr>
              <w:t>2</w:t>
            </w:r>
            <w:r w:rsidRPr="00632352">
              <w:rPr>
                <w:rFonts w:ascii="標楷體" w:eastAsia="標楷體" w:hAnsi="標楷體" w:hint="eastAsia"/>
              </w:rPr>
              <w:t>月</w:t>
            </w:r>
            <w:r w:rsidR="00983BC4">
              <w:rPr>
                <w:rFonts w:ascii="標楷體" w:eastAsia="標楷體" w:hAnsi="標楷體" w:hint="eastAsia"/>
              </w:rPr>
              <w:t>0</w:t>
            </w:r>
            <w:r w:rsidR="00983BC4">
              <w:rPr>
                <w:rFonts w:ascii="標楷體" w:eastAsia="標楷體" w:hAnsi="標楷體"/>
              </w:rPr>
              <w:t>1</w:t>
            </w:r>
            <w:r w:rsidRPr="00632352">
              <w:rPr>
                <w:rFonts w:ascii="標楷體" w:eastAsia="標楷體" w:hAnsi="標楷體" w:hint="eastAsia"/>
              </w:rPr>
              <w:t>日前郵寄(以郵戳為憑)</w:t>
            </w:r>
          </w:p>
        </w:tc>
      </w:tr>
      <w:tr w:rsidR="001F4200" w:rsidRPr="008B5072" w14:paraId="68DA5120" w14:textId="77777777" w:rsidTr="007A4B4D">
        <w:trPr>
          <w:trHeight w:val="330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537C" w14:textId="77777777" w:rsidR="001F4200" w:rsidRPr="008B5072" w:rsidRDefault="001F4200" w:rsidP="002008B5">
            <w:pPr>
              <w:numPr>
                <w:ilvl w:val="0"/>
                <w:numId w:val="0"/>
              </w:numPr>
              <w:ind w:leftChars="200" w:left="480" w:rightChars="200" w:right="480"/>
              <w:rPr>
                <w:rFonts w:ascii="標楷體" w:eastAsia="標楷體" w:hAnsi="標楷體"/>
                <w:color w:val="000000"/>
              </w:rPr>
            </w:pPr>
            <w:r w:rsidRPr="008B5072">
              <w:rPr>
                <w:rFonts w:ascii="標楷體" w:eastAsia="標楷體" w:hAnsi="標楷體" w:hint="eastAsia"/>
                <w:color w:val="000000"/>
              </w:rPr>
              <w:t>考 試 日 期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7272" w14:textId="72E2F291" w:rsidR="001F4200" w:rsidRPr="00632352" w:rsidRDefault="001F4200" w:rsidP="00AB2AD8">
            <w:pPr>
              <w:numPr>
                <w:ilvl w:val="0"/>
                <w:numId w:val="0"/>
              </w:numPr>
              <w:ind w:leftChars="138" w:left="331"/>
              <w:rPr>
                <w:rFonts w:ascii="標楷體" w:eastAsia="標楷體" w:hAnsi="標楷體"/>
              </w:rPr>
            </w:pPr>
            <w:r w:rsidRPr="00632352">
              <w:rPr>
                <w:rFonts w:ascii="標楷體" w:eastAsia="標楷體" w:hAnsi="標楷體" w:hint="eastAsia"/>
              </w:rPr>
              <w:t>1</w:t>
            </w:r>
            <w:r w:rsidR="00632352" w:rsidRPr="00632352">
              <w:rPr>
                <w:rFonts w:ascii="標楷體" w:eastAsia="標楷體" w:hAnsi="標楷體"/>
              </w:rPr>
              <w:t>12</w:t>
            </w:r>
            <w:r w:rsidRPr="00632352">
              <w:rPr>
                <w:rFonts w:ascii="標楷體" w:eastAsia="標楷體" w:hAnsi="標楷體" w:hint="eastAsia"/>
              </w:rPr>
              <w:t>年</w:t>
            </w:r>
            <w:r w:rsidR="00632352" w:rsidRPr="00632352">
              <w:rPr>
                <w:rFonts w:ascii="標楷體" w:eastAsia="標楷體" w:hAnsi="標楷體" w:hint="eastAsia"/>
              </w:rPr>
              <w:t>1</w:t>
            </w:r>
            <w:r w:rsidR="00632352" w:rsidRPr="00632352">
              <w:rPr>
                <w:rFonts w:ascii="標楷體" w:eastAsia="標楷體" w:hAnsi="標楷體"/>
              </w:rPr>
              <w:t>2</w:t>
            </w:r>
            <w:r w:rsidRPr="00632352">
              <w:rPr>
                <w:rFonts w:ascii="標楷體" w:eastAsia="標楷體" w:hAnsi="標楷體" w:hint="eastAsia"/>
              </w:rPr>
              <w:t>月</w:t>
            </w:r>
            <w:r w:rsidR="00983BC4">
              <w:rPr>
                <w:rFonts w:ascii="標楷體" w:eastAsia="標楷體" w:hAnsi="標楷體" w:hint="eastAsia"/>
              </w:rPr>
              <w:t>1</w:t>
            </w:r>
            <w:r w:rsidR="00983BC4">
              <w:rPr>
                <w:rFonts w:ascii="標楷體" w:eastAsia="標楷體" w:hAnsi="標楷體"/>
              </w:rPr>
              <w:t>6</w:t>
            </w:r>
            <w:r w:rsidRPr="00632352">
              <w:rPr>
                <w:rFonts w:ascii="標楷體" w:eastAsia="標楷體" w:hAnsi="標楷體" w:hint="eastAsia"/>
              </w:rPr>
              <w:t>日（</w:t>
            </w:r>
            <w:r w:rsidR="00983BC4">
              <w:rPr>
                <w:rFonts w:ascii="標楷體" w:eastAsia="標楷體" w:hAnsi="標楷體" w:hint="eastAsia"/>
              </w:rPr>
              <w:t>六</w:t>
            </w:r>
            <w:r w:rsidRPr="00632352">
              <w:rPr>
                <w:rFonts w:ascii="標楷體" w:eastAsia="標楷體" w:hAnsi="標楷體" w:hint="eastAsia"/>
              </w:rPr>
              <w:t>）</w:t>
            </w:r>
          </w:p>
          <w:p w14:paraId="53EB544F" w14:textId="34D31810" w:rsidR="001F4200" w:rsidRPr="00D9723F" w:rsidRDefault="00632352" w:rsidP="00AB2AD8">
            <w:pPr>
              <w:numPr>
                <w:ilvl w:val="0"/>
                <w:numId w:val="0"/>
              </w:numPr>
              <w:ind w:leftChars="138" w:left="331"/>
              <w:rPr>
                <w:rFonts w:ascii="標楷體" w:eastAsia="標楷體" w:hAnsi="標楷體"/>
              </w:rPr>
            </w:pPr>
            <w:r w:rsidRPr="000C1A72">
              <w:rPr>
                <w:rFonts w:ascii="標楷體" w:eastAsia="標楷體" w:hAnsi="標楷體" w:hint="eastAsia"/>
              </w:rPr>
              <w:t>演示</w:t>
            </w:r>
            <w:r w:rsidR="001F4200" w:rsidRPr="000C1A72">
              <w:rPr>
                <w:rFonts w:ascii="標楷體" w:eastAsia="標楷體" w:hAnsi="標楷體" w:hint="eastAsia"/>
              </w:rPr>
              <w:t>：</w:t>
            </w:r>
            <w:r w:rsidR="001F4200" w:rsidRPr="00D9723F">
              <w:rPr>
                <w:rFonts w:ascii="標楷體" w:eastAsia="標楷體" w:hAnsi="標楷體" w:hint="eastAsia"/>
              </w:rPr>
              <w:t>上午</w:t>
            </w:r>
            <w:r w:rsidR="000C1A72" w:rsidRPr="00D9723F">
              <w:rPr>
                <w:rFonts w:ascii="標楷體" w:eastAsia="標楷體" w:hAnsi="標楷體" w:hint="eastAsia"/>
              </w:rPr>
              <w:t>10:</w:t>
            </w:r>
            <w:r w:rsidR="00EB2CD7" w:rsidRPr="00D9723F">
              <w:rPr>
                <w:rFonts w:ascii="標楷體" w:eastAsia="標楷體" w:hAnsi="標楷體" w:hint="eastAsia"/>
              </w:rPr>
              <w:t>1</w:t>
            </w:r>
            <w:r w:rsidR="000C1A72" w:rsidRPr="00D9723F">
              <w:rPr>
                <w:rFonts w:ascii="標楷體" w:eastAsia="標楷體" w:hAnsi="標楷體" w:hint="eastAsia"/>
              </w:rPr>
              <w:t>0~12:30</w:t>
            </w:r>
          </w:p>
          <w:p w14:paraId="0945F322" w14:textId="214EEDB0" w:rsidR="000C1A72" w:rsidRPr="00D9723F" w:rsidRDefault="00632352" w:rsidP="000C1A72">
            <w:pPr>
              <w:numPr>
                <w:ilvl w:val="0"/>
                <w:numId w:val="0"/>
              </w:numPr>
              <w:ind w:leftChars="138" w:left="331"/>
              <w:rPr>
                <w:rFonts w:ascii="標楷體" w:eastAsia="標楷體" w:hAnsi="標楷體"/>
              </w:rPr>
            </w:pPr>
            <w:r w:rsidRPr="00D9723F">
              <w:rPr>
                <w:rFonts w:ascii="標楷體" w:eastAsia="標楷體" w:hAnsi="標楷體" w:hint="eastAsia"/>
              </w:rPr>
              <w:t xml:space="preserve"> </w:t>
            </w:r>
            <w:r w:rsidRPr="00D9723F">
              <w:rPr>
                <w:rFonts w:ascii="標楷體" w:eastAsia="標楷體" w:hAnsi="標楷體"/>
              </w:rPr>
              <w:t xml:space="preserve">  </w:t>
            </w:r>
            <w:r w:rsidRPr="00D9723F">
              <w:rPr>
                <w:rFonts w:ascii="標楷體" w:eastAsia="標楷體" w:hAnsi="標楷體" w:hint="eastAsia"/>
              </w:rPr>
              <w:t xml:space="preserve">   </w:t>
            </w:r>
            <w:r w:rsidR="001F4200" w:rsidRPr="00D9723F">
              <w:rPr>
                <w:rFonts w:ascii="標楷體" w:eastAsia="標楷體" w:hAnsi="標楷體" w:hint="eastAsia"/>
              </w:rPr>
              <w:t>下午</w:t>
            </w:r>
            <w:r w:rsidR="000C1A72" w:rsidRPr="00D9723F">
              <w:rPr>
                <w:rFonts w:ascii="標楷體" w:eastAsia="標楷體" w:hAnsi="標楷體" w:hint="eastAsia"/>
              </w:rPr>
              <w:t>13:30~17:</w:t>
            </w:r>
            <w:r w:rsidR="00EB2CD7" w:rsidRPr="00D9723F">
              <w:rPr>
                <w:rFonts w:ascii="標楷體" w:eastAsia="標楷體" w:hAnsi="標楷體" w:hint="eastAsia"/>
              </w:rPr>
              <w:t>10</w:t>
            </w:r>
          </w:p>
          <w:p w14:paraId="060E2CD3" w14:textId="48945363" w:rsidR="001F4200" w:rsidRPr="00632352" w:rsidRDefault="00632352" w:rsidP="00AB2AD8">
            <w:pPr>
              <w:numPr>
                <w:ilvl w:val="0"/>
                <w:numId w:val="0"/>
              </w:numPr>
              <w:ind w:leftChars="138" w:left="331"/>
              <w:rPr>
                <w:rFonts w:ascii="標楷體" w:eastAsia="標楷體" w:hAnsi="標楷體"/>
              </w:rPr>
            </w:pPr>
            <w:r w:rsidRPr="00632352">
              <w:rPr>
                <w:rFonts w:ascii="標楷體" w:eastAsia="標楷體" w:hAnsi="標楷體" w:hint="eastAsia"/>
              </w:rPr>
              <w:t xml:space="preserve"> </w:t>
            </w:r>
            <w:r w:rsidRPr="00632352">
              <w:rPr>
                <w:rFonts w:ascii="標楷體" w:eastAsia="標楷體" w:hAnsi="標楷體"/>
              </w:rPr>
              <w:t xml:space="preserve">     </w:t>
            </w:r>
            <w:r w:rsidRPr="00632352">
              <w:rPr>
                <w:rFonts w:ascii="標楷體" w:eastAsia="標楷體" w:hAnsi="標楷體" w:hint="eastAsia"/>
              </w:rPr>
              <w:t>實際考試時間依照人數決定</w:t>
            </w:r>
          </w:p>
        </w:tc>
      </w:tr>
      <w:tr w:rsidR="001F4200" w:rsidRPr="008B5072" w14:paraId="649A125A" w14:textId="77777777" w:rsidTr="007A4B4D">
        <w:trPr>
          <w:trHeight w:val="330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7147D" w14:textId="1987CC87" w:rsidR="001F4200" w:rsidRPr="008B5072" w:rsidRDefault="00AB2AD8" w:rsidP="002008B5">
            <w:pPr>
              <w:numPr>
                <w:ilvl w:val="0"/>
                <w:numId w:val="0"/>
              </w:numPr>
              <w:ind w:leftChars="200" w:left="480" w:rightChars="200" w:right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 果</w:t>
            </w:r>
            <w:r w:rsidR="001F4200" w:rsidRPr="008B5072">
              <w:rPr>
                <w:rFonts w:ascii="標楷體" w:eastAsia="標楷體" w:hAnsi="標楷體" w:hint="eastAsia"/>
                <w:color w:val="000000"/>
              </w:rPr>
              <w:t xml:space="preserve"> 公 </w:t>
            </w:r>
            <w:proofErr w:type="gramStart"/>
            <w:r w:rsidR="001F4200" w:rsidRPr="008B5072">
              <w:rPr>
                <w:rFonts w:ascii="標楷體" w:eastAsia="標楷體" w:hAnsi="標楷體" w:hint="eastAsia"/>
                <w:color w:val="000000"/>
              </w:rPr>
              <w:t>佈</w:t>
            </w:r>
            <w:proofErr w:type="gramEnd"/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CD68" w14:textId="091AEF31" w:rsidR="001F4200" w:rsidRPr="00632352" w:rsidRDefault="00632352" w:rsidP="00AB2AD8">
            <w:pPr>
              <w:numPr>
                <w:ilvl w:val="0"/>
                <w:numId w:val="0"/>
              </w:numPr>
              <w:ind w:leftChars="138" w:left="331"/>
              <w:rPr>
                <w:rFonts w:ascii="標楷體" w:eastAsia="標楷體" w:hAnsi="標楷體"/>
              </w:rPr>
            </w:pPr>
            <w:r w:rsidRPr="00632352">
              <w:rPr>
                <w:rFonts w:ascii="標楷體" w:eastAsia="標楷體" w:hAnsi="標楷體" w:hint="eastAsia"/>
              </w:rPr>
              <w:t>1</w:t>
            </w:r>
            <w:r w:rsidRPr="00632352">
              <w:rPr>
                <w:rFonts w:ascii="標楷體" w:eastAsia="標楷體" w:hAnsi="標楷體"/>
              </w:rPr>
              <w:t>12</w:t>
            </w:r>
            <w:r w:rsidR="001F4200" w:rsidRPr="00632352">
              <w:rPr>
                <w:rFonts w:ascii="標楷體" w:eastAsia="標楷體" w:hAnsi="標楷體" w:hint="eastAsia"/>
              </w:rPr>
              <w:t>年</w:t>
            </w:r>
            <w:r w:rsidRPr="00632352">
              <w:rPr>
                <w:rFonts w:ascii="標楷體" w:eastAsia="標楷體" w:hAnsi="標楷體" w:hint="eastAsia"/>
              </w:rPr>
              <w:t>1</w:t>
            </w:r>
            <w:r w:rsidRPr="00632352">
              <w:rPr>
                <w:rFonts w:ascii="標楷體" w:eastAsia="標楷體" w:hAnsi="標楷體"/>
              </w:rPr>
              <w:t>2</w:t>
            </w:r>
            <w:r w:rsidR="001F4200" w:rsidRPr="00632352">
              <w:rPr>
                <w:rFonts w:ascii="標楷體" w:eastAsia="標楷體" w:hAnsi="標楷體" w:hint="eastAsia"/>
              </w:rPr>
              <w:t>月</w:t>
            </w:r>
            <w:r w:rsidRPr="00632352">
              <w:rPr>
                <w:rFonts w:ascii="標楷體" w:eastAsia="標楷體" w:hAnsi="標楷體" w:hint="eastAsia"/>
              </w:rPr>
              <w:t>3</w:t>
            </w:r>
            <w:r w:rsidRPr="00632352">
              <w:rPr>
                <w:rFonts w:ascii="標楷體" w:eastAsia="標楷體" w:hAnsi="標楷體"/>
              </w:rPr>
              <w:t>1</w:t>
            </w:r>
            <w:r w:rsidR="001F4200" w:rsidRPr="00632352">
              <w:rPr>
                <w:rFonts w:ascii="標楷體" w:eastAsia="標楷體" w:hAnsi="標楷體" w:hint="eastAsia"/>
              </w:rPr>
              <w:t>日(以簡訊及網站公佈)</w:t>
            </w:r>
          </w:p>
        </w:tc>
      </w:tr>
    </w:tbl>
    <w:p w14:paraId="07DC6988" w14:textId="6B1FFD1B" w:rsidR="001F4200" w:rsidRPr="00A1594B" w:rsidRDefault="00DB5BB8" w:rsidP="00AD0FE0">
      <w:pPr>
        <w:pStyle w:val="a"/>
        <w:numPr>
          <w:ilvl w:val="0"/>
          <w:numId w:val="0"/>
        </w:numPr>
        <w:ind w:left="1064"/>
      </w:pPr>
      <w:r w:rsidRPr="00A1594B">
        <w:rPr>
          <w:rFonts w:hint="eastAsia"/>
        </w:rPr>
        <w:t>二、</w:t>
      </w:r>
      <w:r w:rsidR="001F4200" w:rsidRPr="00A1594B">
        <w:rPr>
          <w:rFonts w:hint="eastAsia"/>
        </w:rPr>
        <w:t>報名程序說明</w:t>
      </w:r>
    </w:p>
    <w:p w14:paraId="68BF5189" w14:textId="126E0F78" w:rsidR="00022296" w:rsidRPr="006441DA" w:rsidRDefault="00913003" w:rsidP="00AB2AD8">
      <w:pPr>
        <w:pStyle w:val="Web"/>
        <w:numPr>
          <w:ilvl w:val="0"/>
          <w:numId w:val="0"/>
        </w:numPr>
        <w:spacing w:before="96" w:beforeAutospacing="0" w:after="0" w:afterAutospacing="0"/>
        <w:ind w:left="1560" w:right="265"/>
        <w:textAlignment w:val="baseline"/>
        <w:rPr>
          <w:rStyle w:val="a4"/>
          <w:rFonts w:ascii="標楷體" w:eastAsia="標楷體" w:hAnsi="標楷體" w:cs="Times New Roman"/>
          <w:b/>
          <w:bCs/>
          <w:color w:val="auto"/>
          <w:szCs w:val="20"/>
          <w:u w:val="none"/>
        </w:rPr>
      </w:pPr>
      <w:r w:rsidRPr="006441DA">
        <w:rPr>
          <w:rStyle w:val="a4"/>
          <w:rFonts w:ascii="標楷體" w:eastAsia="標楷體" w:hAnsi="標楷體" w:cs="Times New Roman"/>
          <w:b/>
          <w:bCs/>
          <w:color w:val="auto"/>
          <w:szCs w:val="20"/>
          <w:u w:val="none"/>
        </w:rPr>
        <w:lastRenderedPageBreak/>
        <w:t>(</w:t>
      </w:r>
      <w:proofErr w:type="gramStart"/>
      <w:r w:rsidRPr="006441DA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一</w:t>
      </w:r>
      <w:proofErr w:type="gramEnd"/>
      <w:r w:rsidRPr="006441DA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)</w:t>
      </w:r>
      <w:r w:rsidR="00732ADC" w:rsidRPr="006441DA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報名資格</w:t>
      </w:r>
      <w:bookmarkStart w:id="0" w:name="證照資格"/>
      <w:r w:rsidR="00A1594B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條件</w:t>
      </w:r>
      <w:r w:rsidR="007624D1" w:rsidRPr="006441DA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：</w:t>
      </w:r>
      <w:bookmarkEnd w:id="0"/>
    </w:p>
    <w:p w14:paraId="5FB9C963" w14:textId="4274DEB3" w:rsidR="00253D25" w:rsidRDefault="00253D25" w:rsidP="00AF3828">
      <w:pPr>
        <w:pStyle w:val="Web"/>
        <w:numPr>
          <w:ilvl w:val="0"/>
          <w:numId w:val="3"/>
        </w:numPr>
        <w:spacing w:before="96" w:beforeAutospacing="0" w:after="0" w:afterAutospacing="0"/>
        <w:ind w:left="2552" w:right="266"/>
        <w:textAlignment w:val="baseline"/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</w:pPr>
      <w:r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參與</w:t>
      </w:r>
      <w:r w:rsidRPr="006441DA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「</w:t>
      </w:r>
      <w:proofErr w:type="gramStart"/>
      <w:r w:rsidRPr="006441DA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藝術巧伴</w:t>
      </w:r>
      <w:r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師資</w:t>
      </w:r>
      <w:proofErr w:type="gramEnd"/>
      <w:r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培訓課程」。</w:t>
      </w:r>
    </w:p>
    <w:p w14:paraId="56D1C785" w14:textId="4BF69A6E" w:rsidR="00253D25" w:rsidRDefault="00022296" w:rsidP="00AF3828">
      <w:pPr>
        <w:pStyle w:val="Web"/>
        <w:numPr>
          <w:ilvl w:val="0"/>
          <w:numId w:val="3"/>
        </w:numPr>
        <w:spacing w:before="96" w:beforeAutospacing="0" w:after="0" w:afterAutospacing="0"/>
        <w:ind w:left="2552" w:right="266"/>
        <w:textAlignment w:val="baseline"/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</w:pPr>
      <w:r w:rsidRPr="006441DA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課堂</w:t>
      </w:r>
      <w:r w:rsidR="000B2D01" w:rsidRPr="006441DA"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  <w:t>缺席時數不超過全部上課時數之1/</w:t>
      </w:r>
      <w:r w:rsidR="00BE1F0B" w:rsidRPr="006441DA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3</w:t>
      </w:r>
      <w:r w:rsidR="00253D2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。</w:t>
      </w:r>
    </w:p>
    <w:p w14:paraId="43D8C793" w14:textId="50D73DF0" w:rsidR="00E70627" w:rsidRDefault="000B2D01" w:rsidP="00AF3828">
      <w:pPr>
        <w:pStyle w:val="Web"/>
        <w:numPr>
          <w:ilvl w:val="0"/>
          <w:numId w:val="3"/>
        </w:numPr>
        <w:spacing w:before="96" w:beforeAutospacing="0" w:after="0" w:afterAutospacing="0"/>
        <w:ind w:left="2552" w:right="266"/>
        <w:textAlignment w:val="baseline"/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</w:pPr>
      <w:r w:rsidRPr="00253D25"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  <w:t>課堂</w:t>
      </w:r>
      <w:r w:rsidR="00BE1F0B" w:rsidRPr="00253D2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成果評</w:t>
      </w:r>
      <w:r w:rsidR="002008B5" w:rsidRPr="00253D2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核</w:t>
      </w:r>
      <w:r w:rsidR="00BE1F0B" w:rsidRPr="00253D2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為通過</w:t>
      </w:r>
      <w:r w:rsidR="009000C8" w:rsidRPr="00253D2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，</w:t>
      </w:r>
      <w:r w:rsidR="00E70627" w:rsidRPr="00253D25"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  <w:t>取得結業證書者</w:t>
      </w:r>
      <w:r w:rsidR="00E70627" w:rsidRPr="00253D2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。</w:t>
      </w:r>
    </w:p>
    <w:p w14:paraId="713581FD" w14:textId="77777777" w:rsidR="00253D25" w:rsidRPr="00534265" w:rsidRDefault="00913003" w:rsidP="00AB2AD8">
      <w:pPr>
        <w:pStyle w:val="Web"/>
        <w:numPr>
          <w:ilvl w:val="0"/>
          <w:numId w:val="0"/>
        </w:numPr>
        <w:spacing w:before="96" w:beforeAutospacing="0" w:after="0" w:afterAutospacing="0"/>
        <w:ind w:left="1560" w:right="265"/>
        <w:textAlignment w:val="baseline"/>
        <w:rPr>
          <w:rStyle w:val="a4"/>
          <w:rFonts w:ascii="標楷體" w:eastAsia="標楷體" w:hAnsi="標楷體" w:cs="Times New Roman"/>
          <w:b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(</w:t>
      </w:r>
      <w:r w:rsidR="003977BA" w:rsidRPr="00534265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二</w:t>
      </w:r>
      <w:r w:rsidRPr="00534265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)</w:t>
      </w:r>
      <w:r w:rsidR="00732ADC" w:rsidRPr="00534265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報名費用</w:t>
      </w:r>
      <w:r w:rsidR="004E2803" w:rsidRPr="00534265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及</w:t>
      </w:r>
      <w:r w:rsidR="0078481D" w:rsidRPr="00534265">
        <w:rPr>
          <w:rStyle w:val="a4"/>
          <w:rFonts w:ascii="標楷體" w:eastAsia="標楷體" w:hAnsi="標楷體" w:cs="Times New Roman" w:hint="eastAsia"/>
          <w:b/>
          <w:bCs/>
          <w:color w:val="auto"/>
          <w:szCs w:val="20"/>
          <w:u w:val="none"/>
        </w:rPr>
        <w:t>文件說明：</w:t>
      </w:r>
    </w:p>
    <w:p w14:paraId="4855854F" w14:textId="77777777" w:rsidR="00AB2AD8" w:rsidRDefault="0078481D" w:rsidP="00AF3828">
      <w:pPr>
        <w:pStyle w:val="Web"/>
        <w:numPr>
          <w:ilvl w:val="0"/>
          <w:numId w:val="4"/>
        </w:numPr>
        <w:spacing w:before="96" w:beforeAutospacing="0" w:after="0" w:afterAutospacing="0"/>
        <w:ind w:left="2552" w:right="266"/>
        <w:textAlignment w:val="baseline"/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</w:pPr>
      <w:r w:rsidRPr="00AB2AD8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請於報名期限內繳交</w:t>
      </w:r>
      <w:r w:rsidR="002A6485" w:rsidRPr="00AB2AD8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$</w:t>
      </w:r>
      <w:r w:rsidR="00434F51" w:rsidRPr="00AB2AD8"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  <w:t>3</w:t>
      </w:r>
      <w:r w:rsidR="002A6485" w:rsidRPr="00AB2AD8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,</w:t>
      </w:r>
      <w:r w:rsidR="00913003" w:rsidRPr="00AB2AD8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5</w:t>
      </w:r>
      <w:r w:rsidRPr="00AB2AD8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00認證考試費用。</w:t>
      </w:r>
    </w:p>
    <w:p w14:paraId="60906667" w14:textId="69CBBE6F" w:rsidR="00882AA0" w:rsidRPr="00AB2AD8" w:rsidRDefault="0078481D" w:rsidP="00AF3828">
      <w:pPr>
        <w:pStyle w:val="Web"/>
        <w:numPr>
          <w:ilvl w:val="0"/>
          <w:numId w:val="4"/>
        </w:numPr>
        <w:spacing w:before="96" w:beforeAutospacing="0" w:after="0" w:afterAutospacing="0"/>
        <w:ind w:left="2552" w:right="266"/>
        <w:textAlignment w:val="baseline"/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</w:pPr>
      <w:r w:rsidRPr="00AB2AD8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相關證明及書面文件請於期限內繳交，詳見考試程序說明。</w:t>
      </w:r>
    </w:p>
    <w:p w14:paraId="30BB6FCD" w14:textId="0FAA9AF9" w:rsidR="00D6329F" w:rsidRPr="00534265" w:rsidRDefault="00913003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="1560" w:right="265"/>
        <w:textAlignment w:val="baseline"/>
        <w:rPr>
          <w:rFonts w:ascii="標楷體" w:eastAsia="標楷體" w:hAnsi="標楷體"/>
        </w:rPr>
      </w:pPr>
      <w:r w:rsidRPr="00534265">
        <w:rPr>
          <w:rFonts w:ascii="標楷體" w:eastAsia="標楷體" w:hAnsi="標楷體" w:cs="Tahoma" w:hint="eastAsia"/>
          <w:b/>
          <w:noProof/>
          <w:color w:val="000000" w:themeColor="text1"/>
          <w:kern w:val="2"/>
        </w:rPr>
        <w:t>(</w:t>
      </w:r>
      <w:r w:rsidR="00011CE3" w:rsidRPr="00534265">
        <w:rPr>
          <w:rFonts w:ascii="標楷體" w:eastAsia="標楷體" w:hAnsi="標楷體" w:cs="Tahoma" w:hint="eastAsia"/>
          <w:b/>
          <w:noProof/>
          <w:color w:val="000000" w:themeColor="text1"/>
          <w:kern w:val="2"/>
        </w:rPr>
        <w:t>三</w:t>
      </w:r>
      <w:r w:rsidRPr="00534265">
        <w:rPr>
          <w:rFonts w:ascii="標楷體" w:eastAsia="標楷體" w:hAnsi="標楷體" w:cs="Tahoma" w:hint="eastAsia"/>
          <w:b/>
          <w:noProof/>
          <w:color w:val="000000" w:themeColor="text1"/>
          <w:kern w:val="2"/>
        </w:rPr>
        <w:t>)</w:t>
      </w:r>
      <w:r w:rsidR="00732ADC" w:rsidRPr="00534265">
        <w:rPr>
          <w:rFonts w:ascii="標楷體" w:eastAsia="標楷體" w:hAnsi="標楷體" w:cs="Tahoma" w:hint="eastAsia"/>
          <w:b/>
          <w:noProof/>
          <w:color w:val="000000" w:themeColor="text1"/>
          <w:kern w:val="2"/>
        </w:rPr>
        <w:t>報名</w:t>
      </w:r>
      <w:r w:rsidR="00BE360F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繳費</w:t>
      </w:r>
      <w:r w:rsidR="00BE360F" w:rsidRPr="00534265">
        <w:rPr>
          <w:rFonts w:ascii="標楷體" w:eastAsia="標楷體" w:hAnsi="標楷體" w:cs="Tahoma" w:hint="eastAsia"/>
          <w:b/>
          <w:noProof/>
          <w:color w:val="000000" w:themeColor="text1"/>
          <w:kern w:val="2"/>
        </w:rPr>
        <w:t>流程</w:t>
      </w:r>
      <w:r w:rsidR="0033667A" w:rsidRPr="00534265">
        <w:rPr>
          <w:rFonts w:ascii="標楷體" w:eastAsia="標楷體" w:hAnsi="標楷體" w:cs="Tahoma" w:hint="eastAsia"/>
          <w:b/>
          <w:noProof/>
          <w:color w:val="000000" w:themeColor="text1"/>
          <w:kern w:val="2"/>
        </w:rPr>
        <w:t>：</w:t>
      </w:r>
      <w:r w:rsidR="004E2803" w:rsidRPr="00534265">
        <w:rPr>
          <w:rFonts w:ascii="標楷體" w:eastAsia="標楷體" w:hAnsi="標楷體" w:hint="eastAsia"/>
        </w:rPr>
        <w:t xml:space="preserve"> </w:t>
      </w:r>
    </w:p>
    <w:p w14:paraId="1DDB2344" w14:textId="40AC5A80" w:rsidR="00C05F2E" w:rsidRPr="00534265" w:rsidRDefault="00D6329F" w:rsidP="00AF3828">
      <w:pPr>
        <w:pStyle w:val="Web"/>
        <w:numPr>
          <w:ilvl w:val="0"/>
          <w:numId w:val="5"/>
        </w:numPr>
        <w:spacing w:before="96" w:beforeAutospacing="0" w:after="0" w:afterAutospacing="0"/>
        <w:ind w:left="2552" w:right="266"/>
        <w:textAlignment w:val="baseline"/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填寫報名表：請至</w:t>
      </w:r>
      <w:hyperlink r:id="rId9" w:history="1">
        <w:r w:rsidRPr="00534265">
          <w:rPr>
            <w:rStyle w:val="a4"/>
            <w:rFonts w:ascii="標楷體" w:eastAsia="標楷體" w:hAnsi="標楷體" w:cs="Times New Roman"/>
            <w:color w:val="auto"/>
            <w:kern w:val="2"/>
            <w:szCs w:val="20"/>
            <w:u w:val="none"/>
          </w:rPr>
          <w:t>www.acp.org.tw</w:t>
        </w:r>
      </w:hyperlink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協會網站【報名考照】報名活動選單中點選【</w:t>
      </w:r>
      <w:r w:rsidR="005C7675"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藝術巧伴</w:t>
      </w:r>
      <w:r w:rsidR="001F4200"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師資</w:t>
      </w:r>
      <w:r w:rsidR="002C36DF"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認證</w:t>
      </w:r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】</w:t>
      </w:r>
      <w:proofErr w:type="gramStart"/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填寫線上報名</w:t>
      </w:r>
      <w:proofErr w:type="gramEnd"/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，確認各欄位訊息正確後送出</w:t>
      </w:r>
      <w:r w:rsidR="001F4200"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。</w:t>
      </w:r>
    </w:p>
    <w:p w14:paraId="5DA49757" w14:textId="62E98BFE" w:rsidR="00D6329F" w:rsidRPr="00534265" w:rsidRDefault="00D6329F" w:rsidP="00AF3828">
      <w:pPr>
        <w:pStyle w:val="Web"/>
        <w:numPr>
          <w:ilvl w:val="0"/>
          <w:numId w:val="5"/>
        </w:numPr>
        <w:spacing w:before="96" w:beforeAutospacing="0" w:after="0" w:afterAutospacing="0"/>
        <w:ind w:left="2552" w:right="266"/>
        <w:textAlignment w:val="baseline"/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繳交認證費：</w:t>
      </w:r>
      <w:proofErr w:type="gramStart"/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完</w:t>
      </w:r>
      <w:r w:rsidR="00022296"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成</w:t>
      </w:r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線上報名</w:t>
      </w:r>
      <w:proofErr w:type="gramEnd"/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後，網頁與信箱將收到繳費資訊說明，請依指示3日內至ATM轉帳繳費或四大超商繳費。(若無收到來信，請查詢垃圾郵件)</w:t>
      </w:r>
    </w:p>
    <w:p w14:paraId="2EFBFB68" w14:textId="77777777" w:rsidR="00534265" w:rsidRPr="00534265" w:rsidRDefault="00D6329F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="2552" w:right="266"/>
        <w:textAlignment w:val="baseline"/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方法</w:t>
      </w:r>
      <w:proofErr w:type="gramStart"/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一</w:t>
      </w:r>
      <w:proofErr w:type="gramEnd"/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《ATM轉帳》：提供國泰</w:t>
      </w:r>
      <w:proofErr w:type="gramStart"/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世</w:t>
      </w:r>
      <w:proofErr w:type="gramEnd"/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華虛擬帳號，請進行ATM轉帳</w:t>
      </w:r>
      <w:r w:rsidR="001F4200"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。</w:t>
      </w:r>
    </w:p>
    <w:p w14:paraId="014B464B" w14:textId="2BCB3D50" w:rsidR="00D6329F" w:rsidRPr="00534265" w:rsidRDefault="00D6329F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="2552" w:right="266"/>
        <w:textAlignment w:val="baseline"/>
        <w:rPr>
          <w:rStyle w:val="a4"/>
          <w:rFonts w:ascii="標楷體" w:eastAsia="標楷體" w:hAnsi="標楷體" w:cs="Times New Roman"/>
          <w:color w:val="auto"/>
          <w:kern w:val="2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color w:val="auto"/>
          <w:kern w:val="2"/>
          <w:szCs w:val="20"/>
          <w:u w:val="none"/>
        </w:rPr>
        <w:t>方法二《超商繳費》：列印超商繳費單，請至四大超商繳交考試費。</w:t>
      </w:r>
    </w:p>
    <w:p w14:paraId="3FB8FA4E" w14:textId="77777777" w:rsidR="00C05F2E" w:rsidRPr="008B5072" w:rsidRDefault="00C05F2E" w:rsidP="00C05F2E">
      <w:pPr>
        <w:numPr>
          <w:ilvl w:val="0"/>
          <w:numId w:val="0"/>
        </w:numPr>
        <w:ind w:left="2694"/>
        <w:rPr>
          <w:rFonts w:ascii="標楷體" w:eastAsia="標楷體" w:hAnsi="標楷體" w:cs="Lucida Sans Unicode"/>
          <w:noProof/>
          <w:color w:val="0066FF"/>
          <w:kern w:val="0"/>
          <w:u w:val="single"/>
        </w:rPr>
      </w:pPr>
      <w:r w:rsidRPr="008B5072"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8B5072">
        <w:rPr>
          <w:rFonts w:ascii="標楷體" w:eastAsia="標楷體" w:hAnsi="標楷體" w:cs="Lucida Sans Unicode" w:hint="eastAsia"/>
          <w:noProof/>
          <w:color w:val="0066FF"/>
          <w:kern w:val="0"/>
          <w:u w:val="single"/>
        </w:rPr>
        <w:t>(超商繳費單列印只支援Google Chrome瀏覽器)</w:t>
      </w:r>
    </w:p>
    <w:p w14:paraId="4FE400A8" w14:textId="113C9DA1" w:rsidR="00B437B9" w:rsidRDefault="00D6329F" w:rsidP="00AF3828">
      <w:pPr>
        <w:pStyle w:val="Web"/>
        <w:numPr>
          <w:ilvl w:val="0"/>
          <w:numId w:val="5"/>
        </w:numPr>
        <w:spacing w:before="96" w:beforeAutospacing="0" w:after="0" w:afterAutospacing="0"/>
        <w:ind w:left="2552" w:right="266"/>
        <w:textAlignment w:val="baseline"/>
        <w:rPr>
          <w:rFonts w:ascii="標楷體" w:eastAsia="標楷體" w:hAnsi="標楷體"/>
          <w:color w:val="000000"/>
        </w:rPr>
      </w:pPr>
      <w:r w:rsidRPr="008B5072">
        <w:rPr>
          <w:rFonts w:ascii="標楷體" w:eastAsia="標楷體" w:hAnsi="標楷體" w:hint="eastAsia"/>
          <w:noProof/>
          <w:color w:val="000000"/>
        </w:rPr>
        <w:t>確認完成報名：協會確認對帳和報名資料無誤1~2天內，將以簡訊通知完成報名。</w:t>
      </w:r>
    </w:p>
    <w:p w14:paraId="78FA15ED" w14:textId="27CA9384" w:rsidR="00083A4E" w:rsidRPr="00DB5BB8" w:rsidRDefault="00DB5BB8" w:rsidP="00AD0FE0">
      <w:pPr>
        <w:pStyle w:val="a"/>
        <w:numPr>
          <w:ilvl w:val="0"/>
          <w:numId w:val="0"/>
        </w:numPr>
        <w:ind w:left="1064"/>
      </w:pPr>
      <w:r w:rsidRPr="00A1594B">
        <w:rPr>
          <w:rFonts w:hint="eastAsia"/>
        </w:rPr>
        <w:t>三、</w:t>
      </w:r>
      <w:r w:rsidR="007624D1" w:rsidRPr="00A1594B">
        <w:rPr>
          <w:rFonts w:hint="eastAsia"/>
        </w:rPr>
        <w:t>報名注意事項</w:t>
      </w:r>
    </w:p>
    <w:p w14:paraId="79E0B90F" w14:textId="02C31CD7" w:rsidR="00C1243D" w:rsidRPr="00534265" w:rsidRDefault="00C1243D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</w:t>
      </w:r>
      <w:proofErr w:type="gramStart"/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一</w:t>
      </w:r>
      <w:proofErr w:type="gramEnd"/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)</w:t>
      </w:r>
      <w:r w:rsidR="00B437B9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認證規則、證照期限</w:t>
      </w: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及換證辦法，</w:t>
      </w:r>
      <w:r w:rsidR="00B437B9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請詳閱網站上認證介紹</w:t>
      </w: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。(本協會保留認證考試內</w:t>
      </w:r>
      <w:r w:rsidR="00B437B9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容、時間、地點異動之權利)</w:t>
      </w:r>
    </w:p>
    <w:p w14:paraId="532726F7" w14:textId="28107DD4" w:rsidR="00C1243D" w:rsidRPr="00534265" w:rsidRDefault="00C1243D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(二)請於期限內繳交認證費及完成網路報名程序，並上傳檢核文件，若未完成者將取消應考資格，將不退考試費用。</w:t>
      </w:r>
    </w:p>
    <w:p w14:paraId="200EAD98" w14:textId="77777777" w:rsidR="00B8763B" w:rsidRPr="00534265" w:rsidRDefault="00C1243D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(三)報名考試即成為ACP協會個人會員，並享有首年免繳入會費及年費之優惠。</w:t>
      </w:r>
    </w:p>
    <w:p w14:paraId="6E266E37" w14:textId="77777777" w:rsidR="00C1243D" w:rsidRPr="00534265" w:rsidRDefault="00C1243D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(四)經報名繳費後，不得要求轉讓、退費；得要求延期一次，最遲於考試前一</w:t>
      </w:r>
      <w:proofErr w:type="gramStart"/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週</w:t>
      </w:r>
      <w:proofErr w:type="gramEnd"/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申請延期，並於</w:t>
      </w:r>
      <w:proofErr w:type="gramStart"/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一</w:t>
      </w:r>
      <w:proofErr w:type="gramEnd"/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年內完成考照。</w:t>
      </w:r>
    </w:p>
    <w:p w14:paraId="535F378E" w14:textId="77777777" w:rsidR="00C1243D" w:rsidRPr="00534265" w:rsidRDefault="00C1243D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(五)詳填報名表時，請確認聯絡方式和通訊地址正確，以利簡訊及E-MAIL通知考試事項、</w:t>
      </w:r>
      <w:r w:rsidR="00D6329F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寄送</w:t>
      </w: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證書等。</w:t>
      </w:r>
    </w:p>
    <w:p w14:paraId="06E31AEE" w14:textId="77777777" w:rsidR="00C1243D" w:rsidRPr="00534265" w:rsidRDefault="00C1243D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(六)證照上呈現中英文姓名，請依護照上英文姓名翻譯方式填寫，以利證書製作。(英文姓名以大寫英文字母呈現，中間以連號表示；</w:t>
      </w:r>
      <w:r w:rsidR="00151FFB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 xml:space="preserve">姓氏在前，名字在後。如：王小明WANG </w:t>
      </w:r>
      <w:r w:rsidR="00523F4F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H</w:t>
      </w:r>
      <w:r w:rsidR="00151FFB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SIAO-MING。)</w:t>
      </w: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 xml:space="preserve"> </w:t>
      </w:r>
    </w:p>
    <w:p w14:paraId="518CD5DB" w14:textId="77777777" w:rsidR="00C1243D" w:rsidRPr="00534265" w:rsidRDefault="00C1243D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lastRenderedPageBreak/>
        <w:t>(七)若因個人提供資料錯誤導致證書須重製時，本協會將酌收工本費500元。</w:t>
      </w:r>
    </w:p>
    <w:p w14:paraId="357564D3" w14:textId="4B8835F4" w:rsidR="00BE1F0B" w:rsidRDefault="00C1243D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(八)認證通過者即同意並授權本協會得公開公佈姓名於網站榜單上。</w:t>
      </w:r>
    </w:p>
    <w:p w14:paraId="438AB286" w14:textId="77777777" w:rsidR="005C32A5" w:rsidRPr="00534265" w:rsidRDefault="005C32A5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</w:p>
    <w:p w14:paraId="17BD8B4F" w14:textId="1A5F7CF0" w:rsidR="00732ADC" w:rsidRPr="00DB5BB8" w:rsidRDefault="00732ADC" w:rsidP="00AD0FE0">
      <w:pPr>
        <w:pStyle w:val="a"/>
      </w:pPr>
      <w:r w:rsidRPr="00DB5BB8">
        <w:rPr>
          <w:rFonts w:hint="eastAsia"/>
        </w:rPr>
        <w:t>考試程序說明</w:t>
      </w:r>
    </w:p>
    <w:p w14:paraId="41AC31EE" w14:textId="0DB37009" w:rsidR="00534265" w:rsidRPr="005C32A5" w:rsidRDefault="00DB5BB8" w:rsidP="00AD0FE0">
      <w:pPr>
        <w:pStyle w:val="a"/>
        <w:numPr>
          <w:ilvl w:val="0"/>
          <w:numId w:val="0"/>
        </w:numPr>
        <w:ind w:left="1064"/>
      </w:pPr>
      <w:r w:rsidRPr="005C32A5">
        <w:rPr>
          <w:rFonts w:hint="eastAsia"/>
        </w:rPr>
        <w:t>一、</w:t>
      </w:r>
      <w:r w:rsidR="00732ADC" w:rsidRPr="005C32A5">
        <w:rPr>
          <w:rFonts w:hint="eastAsia"/>
        </w:rPr>
        <w:t>考</w:t>
      </w:r>
      <w:r w:rsidR="007624D1" w:rsidRPr="005C32A5">
        <w:rPr>
          <w:rFonts w:hint="eastAsia"/>
        </w:rPr>
        <w:t>試內容</w:t>
      </w:r>
      <w:r w:rsidRPr="005C32A5">
        <w:rPr>
          <w:rFonts w:hint="eastAsia"/>
        </w:rPr>
        <w:t>與佔比</w:t>
      </w:r>
      <w:r w:rsidR="00810DD8" w:rsidRPr="005C32A5">
        <w:rPr>
          <w:rFonts w:hint="eastAsia"/>
        </w:rPr>
        <w:t>：</w:t>
      </w:r>
    </w:p>
    <w:p w14:paraId="6B9C7925" w14:textId="75FA7983" w:rsidR="00534265" w:rsidRPr="00534265" w:rsidRDefault="00F41BAE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(</w:t>
      </w:r>
      <w:proofErr w:type="gramStart"/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一</w:t>
      </w:r>
      <w:proofErr w:type="gramEnd"/>
      <w:r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)</w:t>
      </w:r>
      <w:r w:rsidR="00BE1F0B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課堂作業成果(</w:t>
      </w:r>
      <w:r w:rsidR="00BE1F0B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40%</w:t>
      </w:r>
      <w:r w:rsidR="00BE1F0B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)</w:t>
      </w: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：</w:t>
      </w:r>
      <w:r w:rsidR="00E70627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課程中的</w:t>
      </w:r>
      <w:r w:rsidR="009000C8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形成性評量與總結性評量</w:t>
      </w:r>
      <w:r w:rsidR="005C6487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。</w:t>
      </w:r>
    </w:p>
    <w:p w14:paraId="17FD649F" w14:textId="737D83C8" w:rsidR="00534265" w:rsidRPr="00534265" w:rsidRDefault="00A97126" w:rsidP="000C1A72">
      <w:pPr>
        <w:pStyle w:val="Web"/>
        <w:numPr>
          <w:ilvl w:val="0"/>
          <w:numId w:val="0"/>
        </w:numPr>
        <w:spacing w:before="96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(二)</w:t>
      </w:r>
      <w:r w:rsidR="000C1A72" w:rsidRPr="00D9723F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個人實習報告(含方案設計)</w:t>
      </w:r>
      <w:r w:rsidR="00BE1F0B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</w:t>
      </w:r>
      <w:r w:rsidR="00BE1F0B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30%</w:t>
      </w:r>
      <w:r w:rsidR="00BE1F0B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)</w:t>
      </w:r>
      <w:r w:rsidR="006F6F47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：</w:t>
      </w:r>
      <w:r w:rsidR="00F41BAE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主題、</w:t>
      </w:r>
      <w:proofErr w:type="gramStart"/>
      <w:r w:rsidR="00F41BAE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對象年段自訂</w:t>
      </w:r>
      <w:proofErr w:type="gramEnd"/>
      <w:r w:rsidR="00F41BAE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，</w:t>
      </w:r>
      <w:r w:rsidR="009000C8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須</w:t>
      </w:r>
      <w:r w:rsidR="006441DA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以書面方案設計</w:t>
      </w:r>
      <w:r w:rsidR="009000C8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向團體提案，親自帶領至少超過3</w:t>
      </w:r>
      <w:r w:rsidR="009000C8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0</w:t>
      </w:r>
      <w:r w:rsidR="009000C8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分鐘以上，並將過程與</w:t>
      </w:r>
      <w:r w:rsidR="000C1A72" w:rsidRPr="000C1A72">
        <w:rPr>
          <w:rStyle w:val="a4"/>
          <w:rFonts w:ascii="標楷體" w:eastAsia="標楷體" w:hAnsi="標楷體" w:cs="Times New Roman" w:hint="eastAsia"/>
          <w:bCs/>
          <w:color w:val="000000" w:themeColor="text1"/>
          <w:szCs w:val="20"/>
          <w:u w:val="none"/>
        </w:rPr>
        <w:t>結</w:t>
      </w:r>
      <w:r w:rsidR="009000C8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果以書面形式呈現，與</w:t>
      </w:r>
      <w:r w:rsidR="006441DA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書面方案設計</w:t>
      </w:r>
      <w:r w:rsidR="009000C8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一同寄回主辦單位</w:t>
      </w:r>
      <w:r w:rsidR="00F41BAE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。</w:t>
      </w:r>
    </w:p>
    <w:p w14:paraId="4531CD0F" w14:textId="2784EB81" w:rsidR="007A3989" w:rsidRDefault="00BE1F0B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(三)個人方案實體演示(</w:t>
      </w:r>
      <w:r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30%</w:t>
      </w:r>
      <w:r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)</w:t>
      </w:r>
      <w:r w:rsidR="009000C8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：</w:t>
      </w:r>
      <w:r w:rsidR="00E70627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個別實體考試，每人需親自帶領15分鐘的</w:t>
      </w:r>
      <w:proofErr w:type="gramStart"/>
      <w:r w:rsidR="00E70627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藝術巧伴活動</w:t>
      </w:r>
      <w:proofErr w:type="gramEnd"/>
      <w:r w:rsidR="00E70627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，並由兩位老師現場評分，每</w:t>
      </w:r>
      <w:proofErr w:type="gramStart"/>
      <w:r w:rsidR="00E70627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個</w:t>
      </w:r>
      <w:proofErr w:type="gramEnd"/>
      <w:r w:rsidR="00E70627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評量指標須達成</w:t>
      </w:r>
      <w:r w:rsidR="000C1A72" w:rsidRPr="00D9723F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平均</w:t>
      </w:r>
      <w:r w:rsidR="00E70627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4分以上</w:t>
      </w:r>
      <w:r w:rsidR="006441DA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為</w:t>
      </w:r>
      <w:r w:rsidR="00E70627" w:rsidRPr="0053426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通過</w:t>
      </w:r>
      <w:r w:rsidR="006441DA" w:rsidRPr="0053426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。</w:t>
      </w:r>
    </w:p>
    <w:p w14:paraId="44BEA634" w14:textId="77777777" w:rsidR="00534265" w:rsidRPr="00534265" w:rsidRDefault="00534265" w:rsidP="0053426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</w:p>
    <w:tbl>
      <w:tblPr>
        <w:tblW w:w="907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4394"/>
        <w:gridCol w:w="2410"/>
      </w:tblGrid>
      <w:tr w:rsidR="005C6487" w:rsidRPr="008B5072" w14:paraId="6626F463" w14:textId="77777777" w:rsidTr="003243B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21B5BCD" w14:textId="60FAFABF" w:rsidR="005C6487" w:rsidRPr="008B5072" w:rsidRDefault="005C6487" w:rsidP="00534265">
            <w:pPr>
              <w:numPr>
                <w:ilvl w:val="0"/>
                <w:numId w:val="0"/>
              </w:numPr>
              <w:ind w:firstLineChars="14" w:firstLine="34"/>
              <w:jc w:val="center"/>
              <w:rPr>
                <w:rFonts w:ascii="標楷體" w:eastAsia="標楷體" w:hAnsi="標楷體"/>
              </w:rPr>
            </w:pPr>
            <w:r w:rsidRPr="008B5072">
              <w:rPr>
                <w:rFonts w:ascii="標楷體" w:eastAsia="標楷體" w:hAnsi="標楷體" w:hint="eastAsia"/>
              </w:rPr>
              <w:t>計分項目</w:t>
            </w:r>
          </w:p>
        </w:tc>
        <w:tc>
          <w:tcPr>
            <w:tcW w:w="992" w:type="dxa"/>
          </w:tcPr>
          <w:p w14:paraId="5698D6B6" w14:textId="7251D107" w:rsidR="005C6487" w:rsidRPr="008B5072" w:rsidRDefault="00B73075" w:rsidP="00B73075">
            <w:pPr>
              <w:numPr>
                <w:ilvl w:val="0"/>
                <w:numId w:val="0"/>
              </w:numPr>
              <w:ind w:leftChars="-10" w:left="-24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比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9DA2E2" w14:textId="29239F09" w:rsidR="005C6487" w:rsidRPr="008B5072" w:rsidRDefault="005C6487" w:rsidP="00534265">
            <w:pPr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8B5072">
              <w:rPr>
                <w:rFonts w:ascii="標楷體" w:eastAsia="標楷體" w:hAnsi="標楷體" w:hint="eastAsia"/>
              </w:rPr>
              <w:t>考試內容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7EA906" w14:textId="34DD8C7E" w:rsidR="005C6487" w:rsidRPr="008B5072" w:rsidRDefault="00B73075" w:rsidP="00534265">
            <w:pPr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5C6487" w:rsidRPr="008B5072" w14:paraId="2F382AC4" w14:textId="77777777" w:rsidTr="003243B2">
        <w:trPr>
          <w:trHeight w:val="170"/>
        </w:trPr>
        <w:tc>
          <w:tcPr>
            <w:tcW w:w="1276" w:type="dxa"/>
            <w:shd w:val="clear" w:color="auto" w:fill="auto"/>
            <w:vAlign w:val="center"/>
          </w:tcPr>
          <w:p w14:paraId="4F6965B7" w14:textId="4E5D512B" w:rsidR="005C6487" w:rsidRPr="008B5072" w:rsidRDefault="005C6487" w:rsidP="002008B5">
            <w:pPr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 w:rsidRPr="008B5072">
              <w:rPr>
                <w:rFonts w:ascii="標楷體" w:eastAsia="標楷體" w:hAnsi="標楷體" w:cs="微軟正黑體e.." w:hint="eastAsia"/>
              </w:rPr>
              <w:t>課堂作業</w:t>
            </w:r>
          </w:p>
        </w:tc>
        <w:tc>
          <w:tcPr>
            <w:tcW w:w="992" w:type="dxa"/>
          </w:tcPr>
          <w:p w14:paraId="19700123" w14:textId="1CD3FD0C" w:rsidR="005C6487" w:rsidRPr="005C6487" w:rsidRDefault="005C6487" w:rsidP="00B73075">
            <w:pPr>
              <w:widowControl/>
              <w:numPr>
                <w:ilvl w:val="0"/>
                <w:numId w:val="0"/>
              </w:numPr>
              <w:ind w:leftChars="-10" w:left="-24"/>
              <w:jc w:val="center"/>
              <w:rPr>
                <w:rFonts w:ascii="標楷體" w:eastAsia="標楷體" w:hAnsi="標楷體"/>
              </w:rPr>
            </w:pPr>
            <w:r w:rsidRPr="005C6487">
              <w:rPr>
                <w:rFonts w:ascii="標楷體" w:eastAsia="標楷體" w:hAnsi="標楷體" w:hint="eastAsia"/>
              </w:rPr>
              <w:t>4</w:t>
            </w:r>
            <w:r w:rsidRPr="005C6487">
              <w:rPr>
                <w:rFonts w:ascii="標楷體" w:eastAsia="標楷體" w:hAnsi="標楷體"/>
              </w:rPr>
              <w:t>0%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E86584" w14:textId="0236C697" w:rsidR="005C6487" w:rsidRPr="003A2067" w:rsidRDefault="003A2067" w:rsidP="00B73075">
            <w:pPr>
              <w:widowControl/>
              <w:numPr>
                <w:ilvl w:val="0"/>
                <w:numId w:val="0"/>
              </w:numPr>
              <w:ind w:left="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詳見課程資訊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8B75F0" w14:textId="77777777" w:rsidR="005C6487" w:rsidRPr="008B5072" w:rsidRDefault="005C6487" w:rsidP="00B73075">
            <w:pPr>
              <w:widowControl/>
              <w:numPr>
                <w:ilvl w:val="0"/>
                <w:numId w:val="0"/>
              </w:numPr>
              <w:ind w:left="38"/>
              <w:rPr>
                <w:rFonts w:ascii="標楷體" w:eastAsia="標楷體" w:hAnsi="標楷體" w:cs="新細明體"/>
                <w:color w:val="FF0000"/>
                <w:kern w:val="0"/>
                <w:u w:val="double"/>
              </w:rPr>
            </w:pPr>
          </w:p>
        </w:tc>
      </w:tr>
      <w:tr w:rsidR="003243B2" w:rsidRPr="008B5072" w14:paraId="4C07BB30" w14:textId="77777777" w:rsidTr="00DB5BB8">
        <w:trPr>
          <w:trHeight w:val="1445"/>
        </w:trPr>
        <w:tc>
          <w:tcPr>
            <w:tcW w:w="1276" w:type="dxa"/>
            <w:shd w:val="clear" w:color="auto" w:fill="auto"/>
            <w:vAlign w:val="center"/>
          </w:tcPr>
          <w:p w14:paraId="2CB53DE8" w14:textId="087A5316" w:rsidR="003243B2" w:rsidRDefault="003243B2" w:rsidP="002008B5">
            <w:pPr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 w:rsidRPr="008B5072">
              <w:rPr>
                <w:rFonts w:ascii="標楷體" w:eastAsia="標楷體" w:hAnsi="標楷體" w:hint="eastAsia"/>
              </w:rPr>
              <w:t>個人</w:t>
            </w:r>
            <w:r>
              <w:rPr>
                <w:rFonts w:ascii="標楷體" w:eastAsia="標楷體" w:hAnsi="標楷體" w:hint="eastAsia"/>
              </w:rPr>
              <w:t>實習報告</w:t>
            </w:r>
          </w:p>
          <w:p w14:paraId="0EA1EB40" w14:textId="636A6FDF" w:rsidR="003243B2" w:rsidRPr="008B5072" w:rsidRDefault="003243B2" w:rsidP="002008B5">
            <w:pPr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(含方案設計)</w:t>
            </w:r>
          </w:p>
          <w:p w14:paraId="54555EB9" w14:textId="5F748F0E" w:rsidR="003243B2" w:rsidRPr="008B5072" w:rsidRDefault="003243B2" w:rsidP="002008B5">
            <w:pPr>
              <w:numPr>
                <w:ilvl w:val="0"/>
                <w:numId w:val="0"/>
              </w:num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67A0005" w14:textId="7004E24D" w:rsidR="003243B2" w:rsidRPr="008B5072" w:rsidRDefault="003243B2" w:rsidP="00B73075">
            <w:pPr>
              <w:widowControl/>
              <w:numPr>
                <w:ilvl w:val="0"/>
                <w:numId w:val="0"/>
              </w:numPr>
              <w:ind w:leftChars="-10" w:left="-24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5072">
              <w:rPr>
                <w:rFonts w:ascii="標楷體" w:eastAsia="標楷體" w:hAnsi="標楷體" w:hint="eastAsia"/>
              </w:rPr>
              <w:t>3</w:t>
            </w:r>
            <w:r w:rsidRPr="008B5072">
              <w:rPr>
                <w:rFonts w:ascii="標楷體" w:eastAsia="標楷體" w:hAnsi="標楷體"/>
              </w:rPr>
              <w:t>0%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129ACD" w14:textId="7E527B90" w:rsidR="003243B2" w:rsidRDefault="003243B2" w:rsidP="00AF3828">
            <w:pPr>
              <w:pStyle w:val="af"/>
              <w:widowControl/>
              <w:numPr>
                <w:ilvl w:val="0"/>
                <w:numId w:val="7"/>
              </w:numPr>
              <w:ind w:leftChars="0" w:left="316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A2067">
              <w:rPr>
                <w:rFonts w:ascii="標楷體" w:eastAsia="標楷體" w:hAnsi="標楷體" w:cs="新細明體" w:hint="eastAsia"/>
                <w:color w:val="000000"/>
                <w:kern w:val="0"/>
              </w:rPr>
              <w:t>尋找實習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單位/機構</w:t>
            </w:r>
            <w:r w:rsidRPr="003A2067">
              <w:rPr>
                <w:rFonts w:ascii="標楷體" w:eastAsia="標楷體" w:hAnsi="標楷體" w:cs="新細明體" w:hint="eastAsia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依其需求進行方案設計</w:t>
            </w:r>
          </w:p>
          <w:p w14:paraId="558F2FED" w14:textId="39759A8D" w:rsidR="003243B2" w:rsidRPr="003A2067" w:rsidRDefault="003243B2" w:rsidP="00AF3828">
            <w:pPr>
              <w:pStyle w:val="af"/>
              <w:widowControl/>
              <w:numPr>
                <w:ilvl w:val="0"/>
                <w:numId w:val="7"/>
              </w:numPr>
              <w:ind w:leftChars="0" w:left="31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向單位/機構</w:t>
            </w:r>
            <w:r w:rsidRPr="003A2067">
              <w:rPr>
                <w:rFonts w:ascii="標楷體" w:eastAsia="標楷體" w:hAnsi="標楷體" w:cs="新細明體" w:hint="eastAsia"/>
                <w:color w:val="000000"/>
                <w:kern w:val="0"/>
              </w:rPr>
              <w:t>進行提案</w:t>
            </w:r>
          </w:p>
          <w:p w14:paraId="5BA5B32A" w14:textId="3E06A43C" w:rsidR="003243B2" w:rsidRPr="003A2067" w:rsidRDefault="003243B2" w:rsidP="00AF3828">
            <w:pPr>
              <w:pStyle w:val="af"/>
              <w:widowControl/>
              <w:numPr>
                <w:ilvl w:val="0"/>
                <w:numId w:val="7"/>
              </w:numPr>
              <w:ind w:leftChars="0" w:left="316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分鐘以上的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藝術巧伴活動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，完成實習。</w:t>
            </w:r>
          </w:p>
          <w:p w14:paraId="3225EC48" w14:textId="04798F5E" w:rsidR="003243B2" w:rsidRPr="00B73075" w:rsidRDefault="003243B2" w:rsidP="00AF3828">
            <w:pPr>
              <w:pStyle w:val="af"/>
              <w:widowControl/>
              <w:numPr>
                <w:ilvl w:val="0"/>
                <w:numId w:val="7"/>
              </w:numPr>
              <w:ind w:leftChars="0" w:left="316"/>
              <w:rPr>
                <w:rFonts w:ascii="標楷體" w:eastAsia="標楷體" w:hAnsi="標楷體" w:cs="微軟正黑體e.."/>
              </w:rPr>
            </w:pPr>
            <w:r w:rsidRPr="003A2067">
              <w:rPr>
                <w:rFonts w:ascii="標楷體" w:eastAsia="標楷體" w:hAnsi="標楷體" w:cs="新細明體" w:hint="eastAsia"/>
                <w:color w:val="000000"/>
                <w:kern w:val="0"/>
              </w:rPr>
              <w:t>撰寫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</w:t>
            </w:r>
            <w:r w:rsidRPr="003A2067">
              <w:rPr>
                <w:rFonts w:ascii="標楷體" w:eastAsia="標楷體" w:hAnsi="標楷體" w:cs="新細明體" w:hint="eastAsia"/>
                <w:color w:val="000000"/>
                <w:kern w:val="0"/>
              </w:rPr>
              <w:t>報告：含方案設計、教具應用、活動內容、教學步驟、活動照片(至少三張，含說明)、</w:t>
            </w:r>
            <w:r w:rsidR="000C1A72" w:rsidRPr="00D9723F">
              <w:rPr>
                <w:rFonts w:ascii="標楷體" w:eastAsia="標楷體" w:hAnsi="標楷體" w:cs="新細明體" w:hint="eastAsia"/>
                <w:kern w:val="0"/>
              </w:rPr>
              <w:t>作品照片、</w:t>
            </w:r>
            <w:r w:rsidRPr="003A2067">
              <w:rPr>
                <w:rFonts w:ascii="標楷體" w:eastAsia="標楷體" w:hAnsi="標楷體" w:cs="新細明體" w:hint="eastAsia"/>
                <w:color w:val="000000"/>
                <w:kern w:val="0"/>
              </w:rPr>
              <w:t>心得結語。</w:t>
            </w:r>
          </w:p>
          <w:p w14:paraId="5CF3FF93" w14:textId="05291B9D" w:rsidR="003243B2" w:rsidRPr="00B73075" w:rsidRDefault="003243B2" w:rsidP="00AF3828">
            <w:pPr>
              <w:pStyle w:val="af"/>
              <w:widowControl/>
              <w:numPr>
                <w:ilvl w:val="0"/>
                <w:numId w:val="7"/>
              </w:numPr>
              <w:ind w:leftChars="0" w:left="316"/>
              <w:rPr>
                <w:rFonts w:ascii="標楷體" w:eastAsia="標楷體" w:hAnsi="標楷體" w:cs="微軟正黑體e.."/>
              </w:rPr>
            </w:pPr>
            <w:r w:rsidRPr="003A2067">
              <w:rPr>
                <w:rFonts w:ascii="標楷體" w:eastAsia="標楷體" w:hAnsi="標楷體" w:cs="新細明體" w:hint="eastAsia"/>
                <w:color w:val="000000"/>
                <w:kern w:val="0"/>
              </w:rPr>
              <w:t>評分標準：如評分表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309E672" w14:textId="478F2D8D" w:rsidR="003243B2" w:rsidRPr="003243B2" w:rsidRDefault="003243B2" w:rsidP="003243B2">
            <w:pPr>
              <w:widowControl/>
              <w:numPr>
                <w:ilvl w:val="0"/>
                <w:numId w:val="0"/>
              </w:numPr>
              <w:ind w:left="-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【</w:t>
            </w:r>
            <w:r w:rsidRPr="003243B2"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實習報告】與【</w:t>
            </w:r>
            <w:r w:rsidRPr="003243B2">
              <w:rPr>
                <w:rFonts w:ascii="標楷體" w:eastAsia="標楷體" w:hAnsi="標楷體" w:hint="eastAsia"/>
              </w:rPr>
              <w:t>個人方案實體演示】兩份作業，</w:t>
            </w:r>
            <w:r w:rsidRPr="003243B2">
              <w:rPr>
                <w:rFonts w:ascii="標楷體" w:eastAsia="標楷體" w:hAnsi="標楷體" w:cs="新細明體" w:hint="eastAsia"/>
                <w:color w:val="000000"/>
                <w:kern w:val="0"/>
              </w:rPr>
              <w:t>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</w:t>
            </w:r>
            <w:r w:rsidRPr="003243B2">
              <w:rPr>
                <w:rFonts w:ascii="標楷體" w:eastAsia="標楷體" w:hAnsi="標楷體" w:cs="新細明體" w:hint="eastAsia"/>
                <w:color w:val="000000"/>
                <w:kern w:val="0"/>
              </w:rPr>
              <w:t>一式兩份，於實體演示前一</w:t>
            </w:r>
            <w:proofErr w:type="gramStart"/>
            <w:r w:rsidRPr="003243B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3243B2">
              <w:rPr>
                <w:rFonts w:ascii="標楷體" w:eastAsia="標楷體" w:hAnsi="標楷體" w:cs="新細明體" w:hint="eastAsia"/>
                <w:color w:val="000000"/>
                <w:kern w:val="0"/>
              </w:rPr>
              <w:t>郵寄達</w:t>
            </w:r>
            <w:r w:rsidRPr="003243B2">
              <w:rPr>
                <w:rFonts w:ascii="標楷體" w:eastAsia="標楷體" w:hAnsi="標楷體" w:cs="新細明體" w:hint="eastAsia"/>
                <w:kern w:val="0"/>
              </w:rPr>
              <w:t>中華國際人才培訓與發展</w:t>
            </w:r>
            <w:r w:rsidRPr="003243B2">
              <w:rPr>
                <w:rFonts w:ascii="標楷體" w:eastAsia="標楷體" w:hAnsi="標楷體" w:cs="新細明體" w:hint="eastAsia"/>
                <w:color w:val="000000"/>
                <w:kern w:val="0"/>
              </w:rPr>
              <w:t>協會，地址：</w:t>
            </w:r>
          </w:p>
          <w:p w14:paraId="6D07E83B" w14:textId="4C7DEA65" w:rsidR="003243B2" w:rsidRPr="00B73075" w:rsidRDefault="003243B2" w:rsidP="00B73075">
            <w:pPr>
              <w:pStyle w:val="af"/>
              <w:widowControl/>
              <w:ind w:leftChars="0" w:left="316"/>
              <w:rPr>
                <w:rFonts w:ascii="標楷體" w:eastAsia="標楷體" w:hAnsi="標楷體" w:cs="新細明體"/>
                <w:b/>
                <w:kern w:val="0"/>
                <w:u w:val="single"/>
              </w:rPr>
            </w:pPr>
            <w:r w:rsidRPr="00B73075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106 台北市大安區瑞安街276巷16號1樓</w:t>
            </w:r>
          </w:p>
          <w:p w14:paraId="4C3C9AB4" w14:textId="0C09F0EF" w:rsidR="003243B2" w:rsidRPr="008B5072" w:rsidRDefault="003243B2" w:rsidP="00B73075">
            <w:pPr>
              <w:pStyle w:val="af"/>
              <w:widowControl/>
              <w:ind w:leftChars="0" w:left="316"/>
              <w:rPr>
                <w:rFonts w:ascii="標楷體" w:eastAsia="標楷體" w:hAnsi="標楷體"/>
              </w:rPr>
            </w:pPr>
            <w:r w:rsidRPr="003A2067">
              <w:rPr>
                <w:rFonts w:ascii="標楷體" w:eastAsia="標楷體" w:hAnsi="標楷體" w:cs="新細明體" w:hint="eastAsia"/>
                <w:color w:val="000000"/>
                <w:kern w:val="0"/>
              </w:rPr>
              <w:t>逾期繳交則視同放棄考試。</w:t>
            </w:r>
          </w:p>
        </w:tc>
      </w:tr>
      <w:tr w:rsidR="003243B2" w:rsidRPr="008B5072" w14:paraId="704C7985" w14:textId="77777777" w:rsidTr="003243B2">
        <w:trPr>
          <w:trHeight w:val="2467"/>
        </w:trPr>
        <w:tc>
          <w:tcPr>
            <w:tcW w:w="1276" w:type="dxa"/>
            <w:shd w:val="clear" w:color="auto" w:fill="auto"/>
            <w:vAlign w:val="center"/>
          </w:tcPr>
          <w:p w14:paraId="09BACFCE" w14:textId="28520C42" w:rsidR="003243B2" w:rsidRPr="008B5072" w:rsidRDefault="003243B2" w:rsidP="003243B2">
            <w:pPr>
              <w:numPr>
                <w:ilvl w:val="0"/>
                <w:numId w:val="0"/>
              </w:numPr>
              <w:jc w:val="center"/>
              <w:rPr>
                <w:rFonts w:ascii="標楷體" w:eastAsia="標楷體" w:hAnsi="標楷體"/>
              </w:rPr>
            </w:pPr>
            <w:r w:rsidRPr="008B5072">
              <w:rPr>
                <w:rFonts w:ascii="標楷體" w:eastAsia="標楷體" w:hAnsi="標楷體" w:hint="eastAsia"/>
              </w:rPr>
              <w:t>個人方案實體演示</w:t>
            </w:r>
          </w:p>
        </w:tc>
        <w:tc>
          <w:tcPr>
            <w:tcW w:w="992" w:type="dxa"/>
            <w:vAlign w:val="center"/>
          </w:tcPr>
          <w:p w14:paraId="1095BA28" w14:textId="129CDE21" w:rsidR="003243B2" w:rsidRPr="008B5072" w:rsidRDefault="003243B2" w:rsidP="003243B2">
            <w:pPr>
              <w:pStyle w:val="af"/>
              <w:widowControl/>
              <w:ind w:leftChars="0" w:left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30%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68A9E4" w14:textId="415FBB00" w:rsidR="003243B2" w:rsidRPr="008B5072" w:rsidRDefault="003243B2" w:rsidP="00AF3828">
            <w:pPr>
              <w:pStyle w:val="af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5072">
              <w:rPr>
                <w:rFonts w:ascii="標楷體" w:eastAsia="標楷體" w:hAnsi="標楷體" w:cs="新細明體" w:hint="eastAsia"/>
                <w:color w:val="000000"/>
                <w:kern w:val="0"/>
              </w:rPr>
              <w:t>媒材自選，教學演示15分鐘，10分鐘響鈴一次，15分鐘響鈴兩次，由同場次的考生參與演示，呈現引導創作的技巧。</w:t>
            </w:r>
          </w:p>
          <w:p w14:paraId="5B0C31F9" w14:textId="77777777" w:rsidR="003243B2" w:rsidRDefault="003243B2" w:rsidP="00AF3828">
            <w:pPr>
              <w:pStyle w:val="af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5072">
              <w:rPr>
                <w:rFonts w:ascii="標楷體" w:eastAsia="標楷體" w:hAnsi="標楷體" w:cs="新細明體" w:hint="eastAsia"/>
                <w:color w:val="000000"/>
                <w:kern w:val="0"/>
              </w:rPr>
              <w:t>演示結束，評委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提問與</w:t>
            </w:r>
            <w:r w:rsidRPr="008B5072">
              <w:rPr>
                <w:rFonts w:ascii="標楷體" w:eastAsia="標楷體" w:hAnsi="標楷體" w:cs="新細明體" w:hint="eastAsia"/>
                <w:color w:val="000000"/>
                <w:kern w:val="0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評</w:t>
            </w:r>
            <w:r w:rsidRPr="008B5072">
              <w:rPr>
                <w:rFonts w:ascii="標楷體" w:eastAsia="標楷體" w:hAnsi="標楷體" w:cs="新細明體" w:hint="eastAsia"/>
                <w:color w:val="000000"/>
                <w:kern w:val="0"/>
              </w:rPr>
              <w:t>5分鐘</w:t>
            </w:r>
          </w:p>
          <w:p w14:paraId="5EC2D113" w14:textId="46162813" w:rsidR="003243B2" w:rsidRPr="008B5072" w:rsidRDefault="003243B2" w:rsidP="00AF3828">
            <w:pPr>
              <w:pStyle w:val="af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B5072">
              <w:rPr>
                <w:rFonts w:ascii="標楷體" w:eastAsia="標楷體" w:hAnsi="標楷體" w:cs="新細明體" w:hint="eastAsia"/>
                <w:color w:val="000000"/>
                <w:kern w:val="0"/>
              </w:rPr>
              <w:t>評分標準：如評分表。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2DBAB6D" w14:textId="7DE60BD3" w:rsidR="003243B2" w:rsidRPr="008B5072" w:rsidRDefault="003243B2" w:rsidP="003243B2"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360"/>
              <w:rPr>
                <w:rFonts w:ascii="標楷體" w:eastAsia="標楷體" w:hAnsi="標楷體"/>
              </w:rPr>
            </w:pPr>
          </w:p>
        </w:tc>
      </w:tr>
    </w:tbl>
    <w:p w14:paraId="771DE2D6" w14:textId="5FEAF928" w:rsidR="00007F54" w:rsidRPr="005C32A5" w:rsidRDefault="00007F54" w:rsidP="00AD0FE0">
      <w:pPr>
        <w:pStyle w:val="a"/>
        <w:numPr>
          <w:ilvl w:val="0"/>
          <w:numId w:val="0"/>
        </w:numPr>
        <w:ind w:left="1064"/>
      </w:pPr>
      <w:bookmarkStart w:id="1" w:name="三、考試注意事項："/>
      <w:r w:rsidRPr="005C32A5">
        <w:rPr>
          <w:rFonts w:hint="eastAsia"/>
        </w:rPr>
        <w:lastRenderedPageBreak/>
        <w:t>二、考試注意事項：</w:t>
      </w:r>
    </w:p>
    <w:bookmarkEnd w:id="1"/>
    <w:p w14:paraId="58917F8F" w14:textId="77777777" w:rsidR="00DB5BB8" w:rsidRDefault="00D6329F" w:rsidP="005C32A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DB5BB8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(</w:t>
      </w:r>
      <w:proofErr w:type="gramStart"/>
      <w:r w:rsidR="00DB5BB8" w:rsidRPr="00DB5BB8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一</w:t>
      </w:r>
      <w:proofErr w:type="gramEnd"/>
      <w:r w:rsidRPr="00DB5BB8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)</w:t>
      </w:r>
      <w:r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考試當天請攜帶國民身份證或相關證明文件，以供查驗身份。</w:t>
      </w:r>
    </w:p>
    <w:p w14:paraId="18F7DB3E" w14:textId="63FC13D3" w:rsidR="00D6329F" w:rsidRPr="00DB5BB8" w:rsidRDefault="00D6329F" w:rsidP="005C32A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</w:t>
      </w:r>
      <w:r w:rsidR="00DB5BB8"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二</w:t>
      </w:r>
      <w:r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)考前3天以簡訊及email通知考試注意事項。</w:t>
      </w:r>
    </w:p>
    <w:p w14:paraId="77A2862D" w14:textId="4362EF9F" w:rsidR="00D6329F" w:rsidRDefault="00D6329F" w:rsidP="005C32A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</w:t>
      </w:r>
      <w:r w:rsidR="00DB5BB8"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三</w:t>
      </w:r>
      <w:r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)考試地點：福華會館</w:t>
      </w:r>
      <w:r w:rsidR="00DB5BB8"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文教會館</w:t>
      </w:r>
      <w:r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，考前3天將</w:t>
      </w:r>
      <w:r w:rsidR="0031668D"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再發送簡訊</w:t>
      </w:r>
      <w:r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通知</w:t>
      </w:r>
      <w:r w:rsidR="00DB5BB8"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教室</w:t>
      </w:r>
      <w:r w:rsidRPr="00DB5BB8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。</w:t>
      </w:r>
    </w:p>
    <w:p w14:paraId="6AAF5AA7" w14:textId="419F7C9D" w:rsidR="00DB5BB8" w:rsidRPr="005C32A5" w:rsidRDefault="00DB5BB8" w:rsidP="00AD0FE0">
      <w:pPr>
        <w:pStyle w:val="a"/>
        <w:numPr>
          <w:ilvl w:val="0"/>
          <w:numId w:val="0"/>
        </w:numPr>
        <w:ind w:left="1064"/>
      </w:pPr>
      <w:r w:rsidRPr="005C32A5">
        <w:rPr>
          <w:rFonts w:hint="eastAsia"/>
        </w:rPr>
        <w:t>三、</w:t>
      </w:r>
      <w:r w:rsidR="00011CE3" w:rsidRPr="005C32A5">
        <w:rPr>
          <w:rFonts w:hint="eastAsia"/>
        </w:rPr>
        <w:t>認證資格說明</w:t>
      </w:r>
      <w:r w:rsidR="005C32A5">
        <w:rPr>
          <w:rFonts w:hint="eastAsia"/>
        </w:rPr>
        <w:t>：</w:t>
      </w:r>
    </w:p>
    <w:p w14:paraId="3C2B078F" w14:textId="77777777" w:rsidR="00DB5BB8" w:rsidRPr="005C32A5" w:rsidRDefault="00EF6E93" w:rsidP="005C32A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</w:t>
      </w:r>
      <w:proofErr w:type="gramStart"/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一</w:t>
      </w:r>
      <w:proofErr w:type="gramEnd"/>
      <w:r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)</w:t>
      </w:r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認證標準：經加權計算後需達70分(含)以上為合格，授予協會之證書。</w:t>
      </w:r>
    </w:p>
    <w:p w14:paraId="5EA85968" w14:textId="77777777" w:rsidR="00DB5BB8" w:rsidRPr="005C32A5" w:rsidRDefault="00EF6E93" w:rsidP="005C32A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</w:t>
      </w:r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二</w:t>
      </w:r>
      <w:r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)</w:t>
      </w:r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合格通知：合格名單於</w:t>
      </w:r>
      <w:r w:rsidR="00DB5BB8" w:rsidRPr="005C32A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113</w:t>
      </w:r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年</w:t>
      </w:r>
      <w:r w:rsidR="00DB5BB8" w:rsidRPr="005C32A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1</w:t>
      </w:r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月</w:t>
      </w:r>
      <w:r w:rsidR="00DB5BB8" w:rsidRPr="005C32A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16</w:t>
      </w:r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日於中華國際人才培訓與發展協會網站上公佈</w:t>
      </w:r>
      <w:hyperlink r:id="rId10" w:history="1">
        <w:r w:rsidR="000D4A09" w:rsidRPr="005C32A5">
          <w:rPr>
            <w:rStyle w:val="a4"/>
            <w:rFonts w:ascii="標楷體" w:eastAsia="標楷體" w:hAnsi="標楷體" w:cs="Times New Roman" w:hint="eastAsia"/>
            <w:bCs/>
            <w:color w:val="auto"/>
            <w:szCs w:val="20"/>
            <w:u w:val="none"/>
          </w:rPr>
          <w:t>http://www.acp.org.tw</w:t>
        </w:r>
      </w:hyperlink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、並於六週內統一寄發合格英文版證書。</w:t>
      </w:r>
    </w:p>
    <w:p w14:paraId="67C6A014" w14:textId="625E35CA" w:rsidR="00DB5BB8" w:rsidRPr="005C32A5" w:rsidRDefault="00EF6E93" w:rsidP="005C32A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(</w:t>
      </w:r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三</w:t>
      </w:r>
      <w:r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)</w:t>
      </w:r>
      <w:r w:rsidR="00AD0FE0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證照遺失，申請補發</w:t>
      </w:r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費</w:t>
      </w:r>
      <w:r w:rsidR="00AD0FE0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用N</w:t>
      </w:r>
      <w:r w:rsidR="00AD0FE0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T$500</w:t>
      </w:r>
      <w:r w:rsidR="009D4EF3" w:rsidRP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，申請製作時間約一個月。</w:t>
      </w:r>
    </w:p>
    <w:p w14:paraId="02794A76" w14:textId="77777777" w:rsidR="005C32A5" w:rsidRPr="005C32A5" w:rsidRDefault="005C32A5" w:rsidP="005C32A5">
      <w:pPr>
        <w:pStyle w:val="Web"/>
        <w:numPr>
          <w:ilvl w:val="0"/>
          <w:numId w:val="0"/>
        </w:numPr>
        <w:spacing w:before="96" w:beforeAutospacing="0" w:after="0" w:afterAutospacing="0"/>
        <w:ind w:leftChars="767" w:left="2266" w:right="265" w:hangingChars="177" w:hanging="425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</w:p>
    <w:p w14:paraId="74630009" w14:textId="3C8D2A85" w:rsidR="00BC05B7" w:rsidRPr="00DB5BB8" w:rsidRDefault="00BC05B7" w:rsidP="00AD0FE0">
      <w:pPr>
        <w:pStyle w:val="a"/>
      </w:pPr>
      <w:r>
        <w:rPr>
          <w:rFonts w:hint="eastAsia"/>
        </w:rPr>
        <w:t>認證展延辦法</w:t>
      </w:r>
    </w:p>
    <w:p w14:paraId="49D5E616" w14:textId="77777777" w:rsidR="00AD0FE0" w:rsidRDefault="00AD0FE0" w:rsidP="00AD0FE0">
      <w:pPr>
        <w:pStyle w:val="Web"/>
        <w:numPr>
          <w:ilvl w:val="0"/>
          <w:numId w:val="0"/>
        </w:numPr>
        <w:spacing w:before="96" w:beforeAutospacing="0" w:after="0" w:afterAutospacing="0"/>
        <w:ind w:left="1843" w:right="265" w:hanging="480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一、</w:t>
      </w:r>
      <w:r w:rsidR="009D4EF3" w:rsidRPr="00AD0FE0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於證書效期五年</w:t>
      </w:r>
      <w:proofErr w:type="gramStart"/>
      <w:r w:rsidR="009D4EF3" w:rsidRPr="00AD0FE0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期間，</w:t>
      </w:r>
      <w:proofErr w:type="gramEnd"/>
      <w:r w:rsidR="009D4EF3" w:rsidRPr="00AD0FE0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完成至少30小時課程進修或授課證明，並提出相關佐證，申請</w:t>
      </w:r>
      <w:proofErr w:type="gramStart"/>
      <w:r w:rsidR="00BC05B7" w:rsidRPr="00AD0FE0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展延</w:t>
      </w:r>
      <w:r w:rsidR="009D4EF3" w:rsidRPr="00AD0FE0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換證</w:t>
      </w:r>
      <w:proofErr w:type="gramEnd"/>
      <w:r w:rsidR="009D4EF3" w:rsidRPr="00AD0FE0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。文件定義為進修課程之收據、發票、結業證書或單位機構所提供的授課證明。</w:t>
      </w:r>
    </w:p>
    <w:p w14:paraId="45D51BFE" w14:textId="77777777" w:rsidR="00AD0FE0" w:rsidRDefault="00AD0FE0" w:rsidP="00AD0FE0">
      <w:pPr>
        <w:pStyle w:val="Web"/>
        <w:numPr>
          <w:ilvl w:val="0"/>
          <w:numId w:val="0"/>
        </w:numPr>
        <w:spacing w:before="96" w:beforeAutospacing="0" w:after="0" w:afterAutospacing="0"/>
        <w:ind w:left="1843" w:right="265" w:hanging="480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二、</w:t>
      </w:r>
      <w:r w:rsidR="009D4EF3" w:rsidRPr="0053130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進修主題符合下列範疇皆可列入</w:t>
      </w:r>
      <w:r w:rsidR="00007F54" w:rsidRPr="0053130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本協會</w:t>
      </w:r>
      <w:r w:rsidR="009D4EF3" w:rsidRPr="0053130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認證更新標準「藝術治療」、「藝術教育」、「藝術創作」、「高齡學」、「助人技巧」等。</w:t>
      </w:r>
    </w:p>
    <w:p w14:paraId="7520378C" w14:textId="77777777" w:rsidR="00AD0FE0" w:rsidRDefault="00AD0FE0" w:rsidP="00AD0FE0">
      <w:pPr>
        <w:pStyle w:val="Web"/>
        <w:numPr>
          <w:ilvl w:val="0"/>
          <w:numId w:val="0"/>
        </w:numPr>
        <w:spacing w:before="96" w:beforeAutospacing="0" w:after="0" w:afterAutospacing="0"/>
        <w:ind w:left="1843" w:right="265" w:hanging="480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三、</w:t>
      </w:r>
      <w:r w:rsidR="009D4EF3" w:rsidRPr="0053130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會員若提出上列範疇以外之課程類別，將由協會討論是否符合標準，會員對協會之判定不得有異議。</w:t>
      </w:r>
    </w:p>
    <w:p w14:paraId="34D253D3" w14:textId="77777777" w:rsidR="00AD0FE0" w:rsidRDefault="00AD0FE0" w:rsidP="00AD0FE0">
      <w:pPr>
        <w:pStyle w:val="Web"/>
        <w:numPr>
          <w:ilvl w:val="0"/>
          <w:numId w:val="0"/>
        </w:numPr>
        <w:spacing w:before="96" w:beforeAutospacing="0" w:after="0" w:afterAutospacing="0"/>
        <w:ind w:left="1843" w:right="265" w:hanging="480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四、</w:t>
      </w:r>
      <w:r w:rsidR="009D4EF3" w:rsidRPr="0053130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證書認證更新申請作業一律自證書期限到期前半年開始接受申請，會員須自行負責相關證明文件之保管。</w:t>
      </w:r>
    </w:p>
    <w:p w14:paraId="72A1E4CC" w14:textId="77C35098" w:rsidR="00BC05B7" w:rsidRDefault="00AD0FE0" w:rsidP="00AD0FE0">
      <w:pPr>
        <w:pStyle w:val="Web"/>
        <w:numPr>
          <w:ilvl w:val="0"/>
          <w:numId w:val="0"/>
        </w:numPr>
        <w:spacing w:before="96" w:beforeAutospacing="0" w:after="0" w:afterAutospacing="0"/>
        <w:ind w:left="1843" w:right="265" w:hanging="480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  <w:r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五、</w:t>
      </w:r>
      <w:r w:rsidR="00BC05B7" w:rsidRPr="0053130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新發</w:t>
      </w:r>
      <w:r w:rsidR="00BC05B7" w:rsidRPr="0053130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之</w:t>
      </w:r>
      <w:r w:rsidR="00BC05B7" w:rsidRPr="0053130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證書</w:t>
      </w:r>
      <w:r w:rsidR="00BC05B7" w:rsidRPr="0053130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重製費用，</w:t>
      </w:r>
      <w:r w:rsid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NT$ 1</w:t>
      </w:r>
      <w:r w:rsidR="005C32A5"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  <w:t>,000</w:t>
      </w:r>
      <w:r w:rsidR="005C32A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，</w:t>
      </w:r>
      <w:r w:rsidR="00BC05B7" w:rsidRPr="00531305">
        <w:rPr>
          <w:rStyle w:val="a4"/>
          <w:rFonts w:ascii="標楷體" w:eastAsia="標楷體" w:hAnsi="標楷體" w:cs="Times New Roman" w:hint="eastAsia"/>
          <w:bCs/>
          <w:color w:val="auto"/>
          <w:szCs w:val="20"/>
          <w:u w:val="none"/>
        </w:rPr>
        <w:t>以上費用含運費，時間約一個月。</w:t>
      </w:r>
    </w:p>
    <w:p w14:paraId="1AF7E24A" w14:textId="77777777" w:rsidR="00AD0FE0" w:rsidRPr="00AD0FE0" w:rsidRDefault="00AD0FE0" w:rsidP="00AD0FE0">
      <w:pPr>
        <w:pStyle w:val="Web"/>
        <w:numPr>
          <w:ilvl w:val="0"/>
          <w:numId w:val="0"/>
        </w:numPr>
        <w:spacing w:before="96" w:beforeAutospacing="0" w:after="0" w:afterAutospacing="0"/>
        <w:ind w:left="1843" w:right="265" w:hanging="480"/>
        <w:textAlignment w:val="baseline"/>
        <w:rPr>
          <w:rStyle w:val="a4"/>
          <w:rFonts w:ascii="標楷體" w:eastAsia="標楷體" w:hAnsi="標楷體" w:cs="Times New Roman"/>
          <w:bCs/>
          <w:color w:val="auto"/>
          <w:szCs w:val="20"/>
          <w:u w:val="none"/>
        </w:rPr>
      </w:pPr>
    </w:p>
    <w:p w14:paraId="5CBAF85A" w14:textId="6A18E404" w:rsidR="00DB4F37" w:rsidRPr="00CD31A4" w:rsidRDefault="00D51D38" w:rsidP="00AD0FE0">
      <w:pPr>
        <w:pStyle w:val="a"/>
      </w:pPr>
      <w:r w:rsidRPr="00BC05B7">
        <w:rPr>
          <w:rFonts w:hint="eastAsia"/>
        </w:rPr>
        <w:t>聯</w:t>
      </w:r>
      <w:r w:rsidR="00285E71" w:rsidRPr="00BC05B7">
        <w:rPr>
          <w:rFonts w:hint="eastAsia"/>
        </w:rPr>
        <w:t>絡資訊</w:t>
      </w:r>
      <w:bookmarkStart w:id="2" w:name="_MailAutoSig"/>
    </w:p>
    <w:p w14:paraId="0BD681F2" w14:textId="60F19E5F" w:rsidR="0016098F" w:rsidRPr="008B5072" w:rsidRDefault="007A4B2D" w:rsidP="00AD0FE0">
      <w:pPr>
        <w:pStyle w:val="a"/>
        <w:numPr>
          <w:ilvl w:val="0"/>
          <w:numId w:val="0"/>
        </w:numPr>
        <w:ind w:left="1560"/>
      </w:pPr>
      <w:r w:rsidRPr="008B5072">
        <w:rPr>
          <w:rFonts w:hint="eastAsia"/>
        </w:rPr>
        <w:t>試務</w:t>
      </w:r>
      <w:r w:rsidR="00D51D38" w:rsidRPr="008B5072">
        <w:rPr>
          <w:rFonts w:hint="eastAsia"/>
        </w:rPr>
        <w:t>聯</w:t>
      </w:r>
      <w:r w:rsidR="00285E71" w:rsidRPr="008B5072">
        <w:rPr>
          <w:rFonts w:hint="eastAsia"/>
        </w:rPr>
        <w:t>絡：</w:t>
      </w:r>
      <w:r w:rsidR="00D6329F" w:rsidRPr="008B5072">
        <w:rPr>
          <w:rFonts w:hint="eastAsia"/>
        </w:rPr>
        <w:t>江榛榆</w:t>
      </w:r>
      <w:r w:rsidR="006041EF" w:rsidRPr="008B5072">
        <w:rPr>
          <w:rFonts w:hint="eastAsia"/>
        </w:rPr>
        <w:t xml:space="preserve"> </w:t>
      </w:r>
      <w:r w:rsidR="00651E93" w:rsidRPr="008B5072">
        <w:rPr>
          <w:rFonts w:hint="eastAsia"/>
        </w:rPr>
        <w:t>協會</w:t>
      </w:r>
      <w:r w:rsidR="006041EF" w:rsidRPr="008B5072">
        <w:rPr>
          <w:rFonts w:hint="eastAsia"/>
        </w:rPr>
        <w:t>秘書</w:t>
      </w:r>
    </w:p>
    <w:p w14:paraId="3F43E4F3" w14:textId="46D68808" w:rsidR="0016098F" w:rsidRPr="008B5072" w:rsidRDefault="00DB4F37" w:rsidP="00AD0FE0">
      <w:pPr>
        <w:pStyle w:val="a"/>
        <w:numPr>
          <w:ilvl w:val="0"/>
          <w:numId w:val="0"/>
        </w:numPr>
        <w:ind w:left="1560"/>
      </w:pPr>
      <w:r w:rsidRPr="008B5072">
        <w:rPr>
          <w:rFonts w:hint="eastAsia"/>
        </w:rPr>
        <w:t>電話：</w:t>
      </w:r>
      <w:r w:rsidR="00711BFA" w:rsidRPr="008B5072">
        <w:rPr>
          <w:rFonts w:hint="eastAsia"/>
        </w:rPr>
        <w:t xml:space="preserve">(02)2708-0522  </w:t>
      </w:r>
    </w:p>
    <w:p w14:paraId="2AB3156C" w14:textId="0D153D08" w:rsidR="00513500" w:rsidRPr="008B5072" w:rsidRDefault="00DB4F37" w:rsidP="00AD0FE0">
      <w:pPr>
        <w:pStyle w:val="a"/>
        <w:numPr>
          <w:ilvl w:val="0"/>
          <w:numId w:val="0"/>
        </w:numPr>
        <w:ind w:left="1560"/>
        <w:rPr>
          <w:rFonts w:cs="新細明體"/>
          <w:noProof w:val="0"/>
        </w:rPr>
      </w:pPr>
      <w:r w:rsidRPr="008B5072">
        <w:rPr>
          <w:rFonts w:hint="eastAsia"/>
        </w:rPr>
        <w:t>Email：</w:t>
      </w:r>
      <w:bookmarkEnd w:id="2"/>
      <w:r w:rsidR="00921CF4" w:rsidRPr="008B5072">
        <w:fldChar w:fldCharType="begin"/>
      </w:r>
      <w:r w:rsidR="00921CF4" w:rsidRPr="008B5072">
        <w:instrText xml:space="preserve"> HYPERLINK "mailto:</w:instrText>
      </w:r>
      <w:r w:rsidR="00921CF4" w:rsidRPr="008B5072">
        <w:rPr>
          <w:rFonts w:hint="eastAsia"/>
        </w:rPr>
        <w:instrText>service@acp.org.tw</w:instrText>
      </w:r>
      <w:r w:rsidR="00921CF4" w:rsidRPr="008B5072">
        <w:instrText xml:space="preserve">" </w:instrText>
      </w:r>
      <w:r w:rsidR="00921CF4" w:rsidRPr="008B5072">
        <w:fldChar w:fldCharType="separate"/>
      </w:r>
      <w:r w:rsidR="00921CF4" w:rsidRPr="008B5072">
        <w:rPr>
          <w:rStyle w:val="a4"/>
          <w:rFonts w:hint="eastAsia"/>
          <w:b w:val="0"/>
        </w:rPr>
        <w:t>service@acp.org.tw</w:t>
      </w:r>
      <w:r w:rsidR="00921CF4" w:rsidRPr="008B5072">
        <w:fldChar w:fldCharType="end"/>
      </w:r>
    </w:p>
    <w:sectPr w:rsidR="00513500" w:rsidRPr="008B5072" w:rsidSect="00253D25">
      <w:headerReference w:type="default" r:id="rId11"/>
      <w:footerReference w:type="default" r:id="rId12"/>
      <w:pgSz w:w="11906" w:h="16838"/>
      <w:pgMar w:top="709" w:right="849" w:bottom="1258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DFE1" w14:textId="77777777" w:rsidR="000244D6" w:rsidRDefault="000244D6" w:rsidP="008329EB">
      <w:r>
        <w:separator/>
      </w:r>
    </w:p>
  </w:endnote>
  <w:endnote w:type="continuationSeparator" w:id="0">
    <w:p w14:paraId="7B3525E4" w14:textId="77777777" w:rsidR="000244D6" w:rsidRDefault="000244D6" w:rsidP="0083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2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 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軟正黑體e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CA5F" w14:textId="77777777" w:rsidR="00C67B02" w:rsidRDefault="00C67B02" w:rsidP="00C67B02">
    <w:pPr>
      <w:pStyle w:val="ad"/>
      <w:numPr>
        <w:ilvl w:val="0"/>
        <w:numId w:val="0"/>
      </w:numPr>
      <w:ind w:left="5700" w:hanging="480"/>
    </w:pPr>
    <w:r>
      <w:fldChar w:fldCharType="begin"/>
    </w:r>
    <w:r>
      <w:instrText>PAGE   \* MERGEFORMAT</w:instrText>
    </w:r>
    <w:r>
      <w:fldChar w:fldCharType="separate"/>
    </w:r>
    <w:r w:rsidR="00EB2CD7" w:rsidRPr="00EB2CD7">
      <w:rPr>
        <w:noProof/>
        <w:lang w:val="zh-TW"/>
      </w:rPr>
      <w:t>1</w:t>
    </w:r>
    <w:r>
      <w:fldChar w:fldCharType="end"/>
    </w:r>
  </w:p>
  <w:p w14:paraId="76D49532" w14:textId="77777777" w:rsidR="00C67B02" w:rsidRDefault="00C67B02" w:rsidP="00C67B02">
    <w:pPr>
      <w:pStyle w:val="ad"/>
      <w:numPr>
        <w:ilvl w:val="0"/>
        <w:numId w:val="0"/>
      </w:numPr>
      <w:ind w:left="5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6B21" w14:textId="77777777" w:rsidR="000244D6" w:rsidRDefault="000244D6" w:rsidP="008329EB">
      <w:r>
        <w:separator/>
      </w:r>
    </w:p>
  </w:footnote>
  <w:footnote w:type="continuationSeparator" w:id="0">
    <w:p w14:paraId="051B4E4A" w14:textId="77777777" w:rsidR="000244D6" w:rsidRDefault="000244D6" w:rsidP="0083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8A6F" w14:textId="77777777" w:rsidR="005C6EA2" w:rsidRDefault="003A54F9" w:rsidP="006E2884">
    <w:pPr>
      <w:pStyle w:val="aa"/>
      <w:numPr>
        <w:ilvl w:val="0"/>
        <w:numId w:val="0"/>
      </w:numPr>
      <w:ind w:left="5220"/>
      <w:jc w:val="right"/>
    </w:pPr>
    <w:r w:rsidRPr="00DD307A">
      <w:rPr>
        <w:noProof/>
      </w:rPr>
      <w:drawing>
        <wp:inline distT="0" distB="0" distL="0" distR="0" wp14:anchorId="064F634C" wp14:editId="2EA11521">
          <wp:extent cx="1454150" cy="787400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5D85"/>
    <w:multiLevelType w:val="hybridMultilevel"/>
    <w:tmpl w:val="5DF4E188"/>
    <w:lvl w:ilvl="0" w:tplc="8DF0C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F186143"/>
    <w:multiLevelType w:val="hybridMultilevel"/>
    <w:tmpl w:val="10864054"/>
    <w:lvl w:ilvl="0" w:tplc="09CE63B6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2" w15:restartNumberingAfterBreak="0">
    <w:nsid w:val="38B24736"/>
    <w:multiLevelType w:val="hybridMultilevel"/>
    <w:tmpl w:val="4622F272"/>
    <w:lvl w:ilvl="0" w:tplc="836C6FEA">
      <w:start w:val="1"/>
      <w:numFmt w:val="taiwaneseCountingThousand"/>
      <w:lvlText w:val="%1、"/>
      <w:lvlJc w:val="left"/>
      <w:pPr>
        <w:ind w:left="2095" w:hanging="60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55" w:hanging="480"/>
      </w:pPr>
    </w:lvl>
    <w:lvl w:ilvl="2" w:tplc="0409001B" w:tentative="1">
      <w:start w:val="1"/>
      <w:numFmt w:val="lowerRoman"/>
      <w:lvlText w:val="%3."/>
      <w:lvlJc w:val="right"/>
      <w:pPr>
        <w:ind w:left="2935" w:hanging="480"/>
      </w:pPr>
    </w:lvl>
    <w:lvl w:ilvl="3" w:tplc="0409000F" w:tentative="1">
      <w:start w:val="1"/>
      <w:numFmt w:val="decimal"/>
      <w:lvlText w:val="%4."/>
      <w:lvlJc w:val="left"/>
      <w:pPr>
        <w:ind w:left="3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5" w:hanging="480"/>
      </w:pPr>
    </w:lvl>
    <w:lvl w:ilvl="5" w:tplc="0409001B" w:tentative="1">
      <w:start w:val="1"/>
      <w:numFmt w:val="lowerRoman"/>
      <w:lvlText w:val="%6."/>
      <w:lvlJc w:val="right"/>
      <w:pPr>
        <w:ind w:left="4375" w:hanging="480"/>
      </w:pPr>
    </w:lvl>
    <w:lvl w:ilvl="6" w:tplc="0409000F" w:tentative="1">
      <w:start w:val="1"/>
      <w:numFmt w:val="decimal"/>
      <w:lvlText w:val="%7."/>
      <w:lvlJc w:val="left"/>
      <w:pPr>
        <w:ind w:left="4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5" w:hanging="480"/>
      </w:pPr>
    </w:lvl>
    <w:lvl w:ilvl="8" w:tplc="0409001B" w:tentative="1">
      <w:start w:val="1"/>
      <w:numFmt w:val="lowerRoman"/>
      <w:lvlText w:val="%9."/>
      <w:lvlJc w:val="right"/>
      <w:pPr>
        <w:ind w:left="5815" w:hanging="480"/>
      </w:pPr>
    </w:lvl>
  </w:abstractNum>
  <w:abstractNum w:abstractNumId="3" w15:restartNumberingAfterBreak="0">
    <w:nsid w:val="40E838A2"/>
    <w:multiLevelType w:val="hybridMultilevel"/>
    <w:tmpl w:val="FD0439DA"/>
    <w:lvl w:ilvl="0" w:tplc="E48E9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486D26"/>
    <w:multiLevelType w:val="hybridMultilevel"/>
    <w:tmpl w:val="A16046FA"/>
    <w:lvl w:ilvl="0" w:tplc="66FC3E0C">
      <w:start w:val="4"/>
      <w:numFmt w:val="ideographLegalTraditional"/>
      <w:pStyle w:val="a"/>
      <w:lvlText w:val="%1、"/>
      <w:lvlJc w:val="left"/>
      <w:pPr>
        <w:ind w:left="1064" w:hanging="4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CDE740E"/>
    <w:multiLevelType w:val="hybridMultilevel"/>
    <w:tmpl w:val="D03E5796"/>
    <w:lvl w:ilvl="0" w:tplc="09CE63B6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6" w15:restartNumberingAfterBreak="0">
    <w:nsid w:val="70C20791"/>
    <w:multiLevelType w:val="hybridMultilevel"/>
    <w:tmpl w:val="D03E5796"/>
    <w:lvl w:ilvl="0" w:tplc="09CE63B6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7" w15:restartNumberingAfterBreak="0">
    <w:nsid w:val="74FB20B5"/>
    <w:multiLevelType w:val="hybridMultilevel"/>
    <w:tmpl w:val="2BBE73C6"/>
    <w:lvl w:ilvl="0" w:tplc="F08A6562">
      <w:start w:val="1"/>
      <w:numFmt w:val="ideographLegalTraditional"/>
      <w:pStyle w:val="a0"/>
      <w:lvlText w:val="%1、"/>
      <w:lvlJc w:val="left"/>
      <w:pPr>
        <w:tabs>
          <w:tab w:val="num" w:pos="5867"/>
        </w:tabs>
        <w:ind w:left="5867" w:hanging="480"/>
      </w:pPr>
      <w:rPr>
        <w:rFonts w:ascii="Times New Roman" w:eastAsia="新細明體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76813472">
    <w:abstractNumId w:val="7"/>
  </w:num>
  <w:num w:numId="2" w16cid:durableId="485248539">
    <w:abstractNumId w:val="3"/>
  </w:num>
  <w:num w:numId="3" w16cid:durableId="791943014">
    <w:abstractNumId w:val="5"/>
  </w:num>
  <w:num w:numId="4" w16cid:durableId="341981443">
    <w:abstractNumId w:val="6"/>
  </w:num>
  <w:num w:numId="5" w16cid:durableId="980888272">
    <w:abstractNumId w:val="1"/>
  </w:num>
  <w:num w:numId="6" w16cid:durableId="1807627128">
    <w:abstractNumId w:val="4"/>
  </w:num>
  <w:num w:numId="7" w16cid:durableId="1890145303">
    <w:abstractNumId w:val="0"/>
  </w:num>
  <w:num w:numId="8" w16cid:durableId="1846894685">
    <w:abstractNumId w:val="2"/>
  </w:num>
  <w:num w:numId="9" w16cid:durableId="82524236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C98"/>
    <w:rsid w:val="00000319"/>
    <w:rsid w:val="00000CC0"/>
    <w:rsid w:val="000018F9"/>
    <w:rsid w:val="00007A88"/>
    <w:rsid w:val="00007F54"/>
    <w:rsid w:val="000102F0"/>
    <w:rsid w:val="00011CE3"/>
    <w:rsid w:val="00016DD2"/>
    <w:rsid w:val="00020533"/>
    <w:rsid w:val="00022296"/>
    <w:rsid w:val="0002367F"/>
    <w:rsid w:val="000244D6"/>
    <w:rsid w:val="0003005B"/>
    <w:rsid w:val="00030376"/>
    <w:rsid w:val="000340B8"/>
    <w:rsid w:val="00035B98"/>
    <w:rsid w:val="0003600F"/>
    <w:rsid w:val="00037E7A"/>
    <w:rsid w:val="000441E6"/>
    <w:rsid w:val="00044297"/>
    <w:rsid w:val="00045766"/>
    <w:rsid w:val="00046457"/>
    <w:rsid w:val="00052B4A"/>
    <w:rsid w:val="00052CBF"/>
    <w:rsid w:val="000559C1"/>
    <w:rsid w:val="000571AF"/>
    <w:rsid w:val="00060001"/>
    <w:rsid w:val="0006015C"/>
    <w:rsid w:val="00062183"/>
    <w:rsid w:val="00062267"/>
    <w:rsid w:val="00062590"/>
    <w:rsid w:val="00064150"/>
    <w:rsid w:val="00071F50"/>
    <w:rsid w:val="00072FC3"/>
    <w:rsid w:val="0007305F"/>
    <w:rsid w:val="00073173"/>
    <w:rsid w:val="000765BD"/>
    <w:rsid w:val="000836A4"/>
    <w:rsid w:val="00083A4E"/>
    <w:rsid w:val="000861D6"/>
    <w:rsid w:val="000902A9"/>
    <w:rsid w:val="00091E6C"/>
    <w:rsid w:val="00096913"/>
    <w:rsid w:val="000A1D88"/>
    <w:rsid w:val="000A1E27"/>
    <w:rsid w:val="000A549A"/>
    <w:rsid w:val="000A6015"/>
    <w:rsid w:val="000A7D63"/>
    <w:rsid w:val="000B134C"/>
    <w:rsid w:val="000B2D01"/>
    <w:rsid w:val="000B4A1A"/>
    <w:rsid w:val="000B61F1"/>
    <w:rsid w:val="000B64F7"/>
    <w:rsid w:val="000B7573"/>
    <w:rsid w:val="000C101D"/>
    <w:rsid w:val="000C1149"/>
    <w:rsid w:val="000C1A72"/>
    <w:rsid w:val="000D00DB"/>
    <w:rsid w:val="000D044F"/>
    <w:rsid w:val="000D2BB2"/>
    <w:rsid w:val="000D47C9"/>
    <w:rsid w:val="000D4A09"/>
    <w:rsid w:val="000D5246"/>
    <w:rsid w:val="000D6AD0"/>
    <w:rsid w:val="000E101D"/>
    <w:rsid w:val="000E2B28"/>
    <w:rsid w:val="000E6DC1"/>
    <w:rsid w:val="000E7858"/>
    <w:rsid w:val="000F3497"/>
    <w:rsid w:val="000F4EFC"/>
    <w:rsid w:val="00100366"/>
    <w:rsid w:val="001029E2"/>
    <w:rsid w:val="00106A27"/>
    <w:rsid w:val="001077CC"/>
    <w:rsid w:val="0011001A"/>
    <w:rsid w:val="00117272"/>
    <w:rsid w:val="00117807"/>
    <w:rsid w:val="00117918"/>
    <w:rsid w:val="0012008F"/>
    <w:rsid w:val="001222A8"/>
    <w:rsid w:val="0012356E"/>
    <w:rsid w:val="001247EA"/>
    <w:rsid w:val="00124879"/>
    <w:rsid w:val="00130D6E"/>
    <w:rsid w:val="00130FDB"/>
    <w:rsid w:val="00131201"/>
    <w:rsid w:val="0013267C"/>
    <w:rsid w:val="00132DE8"/>
    <w:rsid w:val="00133C7C"/>
    <w:rsid w:val="001341E9"/>
    <w:rsid w:val="001356A0"/>
    <w:rsid w:val="00135AD2"/>
    <w:rsid w:val="00135F18"/>
    <w:rsid w:val="001368C2"/>
    <w:rsid w:val="001415F4"/>
    <w:rsid w:val="00142E84"/>
    <w:rsid w:val="00143824"/>
    <w:rsid w:val="001504FF"/>
    <w:rsid w:val="001506F5"/>
    <w:rsid w:val="00151FFB"/>
    <w:rsid w:val="001533BA"/>
    <w:rsid w:val="0015439A"/>
    <w:rsid w:val="00156F76"/>
    <w:rsid w:val="0016098F"/>
    <w:rsid w:val="001609A2"/>
    <w:rsid w:val="00161880"/>
    <w:rsid w:val="0016634B"/>
    <w:rsid w:val="001676E1"/>
    <w:rsid w:val="0016797D"/>
    <w:rsid w:val="00167D9B"/>
    <w:rsid w:val="0017027B"/>
    <w:rsid w:val="00170FF8"/>
    <w:rsid w:val="001717C3"/>
    <w:rsid w:val="00171AFB"/>
    <w:rsid w:val="00173316"/>
    <w:rsid w:val="00175953"/>
    <w:rsid w:val="00176841"/>
    <w:rsid w:val="00177ADD"/>
    <w:rsid w:val="00180E7A"/>
    <w:rsid w:val="00181914"/>
    <w:rsid w:val="0018355C"/>
    <w:rsid w:val="00184D1B"/>
    <w:rsid w:val="0018774D"/>
    <w:rsid w:val="00190EB1"/>
    <w:rsid w:val="0019224E"/>
    <w:rsid w:val="001961C7"/>
    <w:rsid w:val="00197EBB"/>
    <w:rsid w:val="001A05DD"/>
    <w:rsid w:val="001A0DFC"/>
    <w:rsid w:val="001A7306"/>
    <w:rsid w:val="001B29A1"/>
    <w:rsid w:val="001B498D"/>
    <w:rsid w:val="001B4D91"/>
    <w:rsid w:val="001C17EA"/>
    <w:rsid w:val="001D0E4D"/>
    <w:rsid w:val="001D48C2"/>
    <w:rsid w:val="001D49DF"/>
    <w:rsid w:val="001E0425"/>
    <w:rsid w:val="001E2E08"/>
    <w:rsid w:val="001E37C7"/>
    <w:rsid w:val="001E3988"/>
    <w:rsid w:val="001E3B18"/>
    <w:rsid w:val="001E4EF1"/>
    <w:rsid w:val="001E6826"/>
    <w:rsid w:val="001F08F9"/>
    <w:rsid w:val="001F1496"/>
    <w:rsid w:val="001F328A"/>
    <w:rsid w:val="001F371B"/>
    <w:rsid w:val="001F4066"/>
    <w:rsid w:val="001F4200"/>
    <w:rsid w:val="001F4FA8"/>
    <w:rsid w:val="001F53D0"/>
    <w:rsid w:val="001F6F5C"/>
    <w:rsid w:val="002008B5"/>
    <w:rsid w:val="00201A73"/>
    <w:rsid w:val="0020329A"/>
    <w:rsid w:val="00210D5B"/>
    <w:rsid w:val="0021156C"/>
    <w:rsid w:val="00214E57"/>
    <w:rsid w:val="00217EF2"/>
    <w:rsid w:val="00220D85"/>
    <w:rsid w:val="00221EB7"/>
    <w:rsid w:val="002222CA"/>
    <w:rsid w:val="00223B34"/>
    <w:rsid w:val="002255BE"/>
    <w:rsid w:val="00225896"/>
    <w:rsid w:val="002261A7"/>
    <w:rsid w:val="002274DC"/>
    <w:rsid w:val="002319A5"/>
    <w:rsid w:val="00231BB7"/>
    <w:rsid w:val="00232147"/>
    <w:rsid w:val="0023234D"/>
    <w:rsid w:val="0023280E"/>
    <w:rsid w:val="00232868"/>
    <w:rsid w:val="00233278"/>
    <w:rsid w:val="00233AFE"/>
    <w:rsid w:val="00236A9D"/>
    <w:rsid w:val="00237D62"/>
    <w:rsid w:val="00240398"/>
    <w:rsid w:val="0024078A"/>
    <w:rsid w:val="00245016"/>
    <w:rsid w:val="002451B2"/>
    <w:rsid w:val="00246030"/>
    <w:rsid w:val="002461DE"/>
    <w:rsid w:val="00247769"/>
    <w:rsid w:val="00251546"/>
    <w:rsid w:val="00253D25"/>
    <w:rsid w:val="002546BE"/>
    <w:rsid w:val="00254E38"/>
    <w:rsid w:val="00257F25"/>
    <w:rsid w:val="00262B09"/>
    <w:rsid w:val="002714E4"/>
    <w:rsid w:val="002718CE"/>
    <w:rsid w:val="00273E80"/>
    <w:rsid w:val="00273F84"/>
    <w:rsid w:val="00283C49"/>
    <w:rsid w:val="00284297"/>
    <w:rsid w:val="00284D3F"/>
    <w:rsid w:val="00285E71"/>
    <w:rsid w:val="002915B6"/>
    <w:rsid w:val="00294EF9"/>
    <w:rsid w:val="002A0A20"/>
    <w:rsid w:val="002A3388"/>
    <w:rsid w:val="002A3CA3"/>
    <w:rsid w:val="002A4E9F"/>
    <w:rsid w:val="002A6202"/>
    <w:rsid w:val="002A6485"/>
    <w:rsid w:val="002A6ECA"/>
    <w:rsid w:val="002A74D3"/>
    <w:rsid w:val="002B0167"/>
    <w:rsid w:val="002B391E"/>
    <w:rsid w:val="002B3F55"/>
    <w:rsid w:val="002B560E"/>
    <w:rsid w:val="002B6623"/>
    <w:rsid w:val="002B6CE3"/>
    <w:rsid w:val="002B7A0E"/>
    <w:rsid w:val="002C1879"/>
    <w:rsid w:val="002C1C1C"/>
    <w:rsid w:val="002C2750"/>
    <w:rsid w:val="002C36DF"/>
    <w:rsid w:val="002C3889"/>
    <w:rsid w:val="002C71FF"/>
    <w:rsid w:val="002D318F"/>
    <w:rsid w:val="002D7CA2"/>
    <w:rsid w:val="002E016B"/>
    <w:rsid w:val="002E5862"/>
    <w:rsid w:val="002E5EFD"/>
    <w:rsid w:val="002F146E"/>
    <w:rsid w:val="002F2085"/>
    <w:rsid w:val="002F2FD7"/>
    <w:rsid w:val="002F573D"/>
    <w:rsid w:val="002F7686"/>
    <w:rsid w:val="0030255D"/>
    <w:rsid w:val="00302A43"/>
    <w:rsid w:val="00307325"/>
    <w:rsid w:val="0031363D"/>
    <w:rsid w:val="003139EF"/>
    <w:rsid w:val="0031668D"/>
    <w:rsid w:val="003202D1"/>
    <w:rsid w:val="00321332"/>
    <w:rsid w:val="00321B0A"/>
    <w:rsid w:val="003243B2"/>
    <w:rsid w:val="00327810"/>
    <w:rsid w:val="0033667A"/>
    <w:rsid w:val="0033677E"/>
    <w:rsid w:val="00336E83"/>
    <w:rsid w:val="00340DB7"/>
    <w:rsid w:val="00341DED"/>
    <w:rsid w:val="003434AF"/>
    <w:rsid w:val="0034363B"/>
    <w:rsid w:val="00343D3A"/>
    <w:rsid w:val="00344046"/>
    <w:rsid w:val="003467B9"/>
    <w:rsid w:val="00346D25"/>
    <w:rsid w:val="0035321E"/>
    <w:rsid w:val="00354DC0"/>
    <w:rsid w:val="003551A4"/>
    <w:rsid w:val="00357DB0"/>
    <w:rsid w:val="003605E4"/>
    <w:rsid w:val="00361C51"/>
    <w:rsid w:val="003633E8"/>
    <w:rsid w:val="003655AA"/>
    <w:rsid w:val="003679CD"/>
    <w:rsid w:val="00370596"/>
    <w:rsid w:val="00376D96"/>
    <w:rsid w:val="00381D71"/>
    <w:rsid w:val="00382F81"/>
    <w:rsid w:val="00385EB0"/>
    <w:rsid w:val="0039140A"/>
    <w:rsid w:val="003950C1"/>
    <w:rsid w:val="00396F1C"/>
    <w:rsid w:val="003977BA"/>
    <w:rsid w:val="003A02E1"/>
    <w:rsid w:val="003A2067"/>
    <w:rsid w:val="003A54F9"/>
    <w:rsid w:val="003A65F6"/>
    <w:rsid w:val="003A6AD0"/>
    <w:rsid w:val="003A7D8D"/>
    <w:rsid w:val="003B2C42"/>
    <w:rsid w:val="003B3082"/>
    <w:rsid w:val="003B7B99"/>
    <w:rsid w:val="003C0B4D"/>
    <w:rsid w:val="003C53E6"/>
    <w:rsid w:val="003C61F8"/>
    <w:rsid w:val="003C6881"/>
    <w:rsid w:val="003C6D1C"/>
    <w:rsid w:val="003D002C"/>
    <w:rsid w:val="003D7EAD"/>
    <w:rsid w:val="003E17B1"/>
    <w:rsid w:val="003E4CBB"/>
    <w:rsid w:val="003E5AE2"/>
    <w:rsid w:val="003E6DFF"/>
    <w:rsid w:val="003E6E44"/>
    <w:rsid w:val="003E717C"/>
    <w:rsid w:val="003F270F"/>
    <w:rsid w:val="003F47EB"/>
    <w:rsid w:val="003F5B7F"/>
    <w:rsid w:val="00402B4E"/>
    <w:rsid w:val="00404B7E"/>
    <w:rsid w:val="004067FF"/>
    <w:rsid w:val="0040688E"/>
    <w:rsid w:val="00406F21"/>
    <w:rsid w:val="00410FEA"/>
    <w:rsid w:val="004111A1"/>
    <w:rsid w:val="00411952"/>
    <w:rsid w:val="004128D7"/>
    <w:rsid w:val="004145FA"/>
    <w:rsid w:val="004148B6"/>
    <w:rsid w:val="00423113"/>
    <w:rsid w:val="00424CD4"/>
    <w:rsid w:val="00425E73"/>
    <w:rsid w:val="004327E6"/>
    <w:rsid w:val="00433C68"/>
    <w:rsid w:val="00434543"/>
    <w:rsid w:val="00434F51"/>
    <w:rsid w:val="004406F1"/>
    <w:rsid w:val="00440A97"/>
    <w:rsid w:val="00442290"/>
    <w:rsid w:val="00443AEF"/>
    <w:rsid w:val="004458E9"/>
    <w:rsid w:val="00445D2A"/>
    <w:rsid w:val="004467E4"/>
    <w:rsid w:val="00452405"/>
    <w:rsid w:val="00452BC1"/>
    <w:rsid w:val="004535F0"/>
    <w:rsid w:val="0045472F"/>
    <w:rsid w:val="00454C17"/>
    <w:rsid w:val="00456EB9"/>
    <w:rsid w:val="0046127D"/>
    <w:rsid w:val="00464021"/>
    <w:rsid w:val="0046510C"/>
    <w:rsid w:val="00471AEC"/>
    <w:rsid w:val="0047209D"/>
    <w:rsid w:val="00472FE8"/>
    <w:rsid w:val="004748BE"/>
    <w:rsid w:val="004766AB"/>
    <w:rsid w:val="0047763F"/>
    <w:rsid w:val="00477EB4"/>
    <w:rsid w:val="004809AE"/>
    <w:rsid w:val="00482FAF"/>
    <w:rsid w:val="004845A6"/>
    <w:rsid w:val="00484E80"/>
    <w:rsid w:val="00485CA4"/>
    <w:rsid w:val="00490426"/>
    <w:rsid w:val="00491972"/>
    <w:rsid w:val="00493901"/>
    <w:rsid w:val="00495C24"/>
    <w:rsid w:val="00495C57"/>
    <w:rsid w:val="00496B5C"/>
    <w:rsid w:val="004A5684"/>
    <w:rsid w:val="004B34E6"/>
    <w:rsid w:val="004B6FB7"/>
    <w:rsid w:val="004C0DFE"/>
    <w:rsid w:val="004C48C4"/>
    <w:rsid w:val="004C50F0"/>
    <w:rsid w:val="004C5B9A"/>
    <w:rsid w:val="004C7693"/>
    <w:rsid w:val="004D08BE"/>
    <w:rsid w:val="004D11E2"/>
    <w:rsid w:val="004D17D1"/>
    <w:rsid w:val="004D262E"/>
    <w:rsid w:val="004D276C"/>
    <w:rsid w:val="004D499E"/>
    <w:rsid w:val="004D7525"/>
    <w:rsid w:val="004D7A73"/>
    <w:rsid w:val="004E16E2"/>
    <w:rsid w:val="004E2803"/>
    <w:rsid w:val="004E2F0F"/>
    <w:rsid w:val="004E5DCC"/>
    <w:rsid w:val="004F03F0"/>
    <w:rsid w:val="004F0C12"/>
    <w:rsid w:val="004F41BA"/>
    <w:rsid w:val="004F7AA9"/>
    <w:rsid w:val="005005EB"/>
    <w:rsid w:val="00501037"/>
    <w:rsid w:val="00501334"/>
    <w:rsid w:val="00501AEC"/>
    <w:rsid w:val="00502933"/>
    <w:rsid w:val="005037A4"/>
    <w:rsid w:val="0050486A"/>
    <w:rsid w:val="00504F1B"/>
    <w:rsid w:val="005054CB"/>
    <w:rsid w:val="00511884"/>
    <w:rsid w:val="005119E6"/>
    <w:rsid w:val="00511BFF"/>
    <w:rsid w:val="00512B9B"/>
    <w:rsid w:val="00512EA4"/>
    <w:rsid w:val="00513500"/>
    <w:rsid w:val="00523F4F"/>
    <w:rsid w:val="00525966"/>
    <w:rsid w:val="00527BE0"/>
    <w:rsid w:val="005300E9"/>
    <w:rsid w:val="00531305"/>
    <w:rsid w:val="00531759"/>
    <w:rsid w:val="00531DD4"/>
    <w:rsid w:val="00534265"/>
    <w:rsid w:val="00534C00"/>
    <w:rsid w:val="00535178"/>
    <w:rsid w:val="00536A44"/>
    <w:rsid w:val="00537050"/>
    <w:rsid w:val="00540911"/>
    <w:rsid w:val="00541B76"/>
    <w:rsid w:val="00542F19"/>
    <w:rsid w:val="005442B4"/>
    <w:rsid w:val="00544A19"/>
    <w:rsid w:val="00544EAC"/>
    <w:rsid w:val="00544F06"/>
    <w:rsid w:val="005508A6"/>
    <w:rsid w:val="0055095A"/>
    <w:rsid w:val="00554A72"/>
    <w:rsid w:val="00556B3F"/>
    <w:rsid w:val="00562C61"/>
    <w:rsid w:val="005634AC"/>
    <w:rsid w:val="00564172"/>
    <w:rsid w:val="00564FC7"/>
    <w:rsid w:val="005653BC"/>
    <w:rsid w:val="00566CDE"/>
    <w:rsid w:val="00567DBA"/>
    <w:rsid w:val="00570D59"/>
    <w:rsid w:val="00574C2B"/>
    <w:rsid w:val="005753E9"/>
    <w:rsid w:val="005758A3"/>
    <w:rsid w:val="0057758A"/>
    <w:rsid w:val="0057786F"/>
    <w:rsid w:val="00585C73"/>
    <w:rsid w:val="00587595"/>
    <w:rsid w:val="00590D8E"/>
    <w:rsid w:val="0059611F"/>
    <w:rsid w:val="00596B74"/>
    <w:rsid w:val="00597B97"/>
    <w:rsid w:val="005A10BF"/>
    <w:rsid w:val="005A301E"/>
    <w:rsid w:val="005A3B7C"/>
    <w:rsid w:val="005A3DD5"/>
    <w:rsid w:val="005A4B2C"/>
    <w:rsid w:val="005A5BAA"/>
    <w:rsid w:val="005A6FB7"/>
    <w:rsid w:val="005B4F64"/>
    <w:rsid w:val="005B606C"/>
    <w:rsid w:val="005B717B"/>
    <w:rsid w:val="005C0FB6"/>
    <w:rsid w:val="005C32A5"/>
    <w:rsid w:val="005C6487"/>
    <w:rsid w:val="005C6EA2"/>
    <w:rsid w:val="005C71EA"/>
    <w:rsid w:val="005C7675"/>
    <w:rsid w:val="005D2E31"/>
    <w:rsid w:val="005D496C"/>
    <w:rsid w:val="005E010B"/>
    <w:rsid w:val="005E05E5"/>
    <w:rsid w:val="005E53D5"/>
    <w:rsid w:val="005E5B11"/>
    <w:rsid w:val="005E6DAD"/>
    <w:rsid w:val="005F2AD5"/>
    <w:rsid w:val="005F3E67"/>
    <w:rsid w:val="005F5116"/>
    <w:rsid w:val="0060142A"/>
    <w:rsid w:val="00603539"/>
    <w:rsid w:val="006041EF"/>
    <w:rsid w:val="00604BC0"/>
    <w:rsid w:val="00610222"/>
    <w:rsid w:val="006205D8"/>
    <w:rsid w:val="00620AD7"/>
    <w:rsid w:val="006213DF"/>
    <w:rsid w:val="006239E0"/>
    <w:rsid w:val="00630F4E"/>
    <w:rsid w:val="00632352"/>
    <w:rsid w:val="0063296F"/>
    <w:rsid w:val="00632B05"/>
    <w:rsid w:val="00632E7E"/>
    <w:rsid w:val="0063320D"/>
    <w:rsid w:val="00634B52"/>
    <w:rsid w:val="00643AE4"/>
    <w:rsid w:val="006441DA"/>
    <w:rsid w:val="00644820"/>
    <w:rsid w:val="006449B5"/>
    <w:rsid w:val="00644C56"/>
    <w:rsid w:val="006455CC"/>
    <w:rsid w:val="00650E66"/>
    <w:rsid w:val="00651E93"/>
    <w:rsid w:val="006523CF"/>
    <w:rsid w:val="00655CB6"/>
    <w:rsid w:val="00661619"/>
    <w:rsid w:val="00661ECE"/>
    <w:rsid w:val="006621B0"/>
    <w:rsid w:val="006627E0"/>
    <w:rsid w:val="006631D3"/>
    <w:rsid w:val="00666FF1"/>
    <w:rsid w:val="00670095"/>
    <w:rsid w:val="006705FF"/>
    <w:rsid w:val="00672AB6"/>
    <w:rsid w:val="006753A4"/>
    <w:rsid w:val="00675AC1"/>
    <w:rsid w:val="00675C4A"/>
    <w:rsid w:val="0068203A"/>
    <w:rsid w:val="0069290D"/>
    <w:rsid w:val="00693AB1"/>
    <w:rsid w:val="006953DC"/>
    <w:rsid w:val="006A110C"/>
    <w:rsid w:val="006A3A73"/>
    <w:rsid w:val="006A4FA7"/>
    <w:rsid w:val="006B356C"/>
    <w:rsid w:val="006B467A"/>
    <w:rsid w:val="006B5022"/>
    <w:rsid w:val="006B5ACC"/>
    <w:rsid w:val="006C157A"/>
    <w:rsid w:val="006C2D32"/>
    <w:rsid w:val="006C2F53"/>
    <w:rsid w:val="006C3421"/>
    <w:rsid w:val="006C4FAF"/>
    <w:rsid w:val="006C69EE"/>
    <w:rsid w:val="006C7456"/>
    <w:rsid w:val="006D1D2E"/>
    <w:rsid w:val="006D1D34"/>
    <w:rsid w:val="006D24CF"/>
    <w:rsid w:val="006D26EF"/>
    <w:rsid w:val="006D49AE"/>
    <w:rsid w:val="006D71D2"/>
    <w:rsid w:val="006D734E"/>
    <w:rsid w:val="006E2784"/>
    <w:rsid w:val="006E2884"/>
    <w:rsid w:val="006E3AD1"/>
    <w:rsid w:val="006E43E3"/>
    <w:rsid w:val="006E6C3B"/>
    <w:rsid w:val="006E7316"/>
    <w:rsid w:val="006F06EA"/>
    <w:rsid w:val="006F085E"/>
    <w:rsid w:val="006F4AB8"/>
    <w:rsid w:val="006F6F47"/>
    <w:rsid w:val="006F7010"/>
    <w:rsid w:val="007000B8"/>
    <w:rsid w:val="007000ED"/>
    <w:rsid w:val="00702C26"/>
    <w:rsid w:val="00703673"/>
    <w:rsid w:val="00704623"/>
    <w:rsid w:val="0070522B"/>
    <w:rsid w:val="0070771C"/>
    <w:rsid w:val="00711B0A"/>
    <w:rsid w:val="00711BFA"/>
    <w:rsid w:val="00712BA4"/>
    <w:rsid w:val="00712D2F"/>
    <w:rsid w:val="00716902"/>
    <w:rsid w:val="00716BCC"/>
    <w:rsid w:val="00721BA2"/>
    <w:rsid w:val="00721C3B"/>
    <w:rsid w:val="007230C1"/>
    <w:rsid w:val="00723EAA"/>
    <w:rsid w:val="00731374"/>
    <w:rsid w:val="00732ADC"/>
    <w:rsid w:val="00735594"/>
    <w:rsid w:val="00742F08"/>
    <w:rsid w:val="007451E9"/>
    <w:rsid w:val="007470E1"/>
    <w:rsid w:val="00747D2F"/>
    <w:rsid w:val="00751AAE"/>
    <w:rsid w:val="00751D44"/>
    <w:rsid w:val="00752A79"/>
    <w:rsid w:val="007536EC"/>
    <w:rsid w:val="0075442D"/>
    <w:rsid w:val="007556C1"/>
    <w:rsid w:val="00755E2B"/>
    <w:rsid w:val="007577C2"/>
    <w:rsid w:val="00760A45"/>
    <w:rsid w:val="007624D1"/>
    <w:rsid w:val="007631E7"/>
    <w:rsid w:val="00770A8B"/>
    <w:rsid w:val="007741A3"/>
    <w:rsid w:val="00775292"/>
    <w:rsid w:val="00775366"/>
    <w:rsid w:val="007761CA"/>
    <w:rsid w:val="00777629"/>
    <w:rsid w:val="00777A98"/>
    <w:rsid w:val="0078047C"/>
    <w:rsid w:val="0078308C"/>
    <w:rsid w:val="0078481D"/>
    <w:rsid w:val="00786285"/>
    <w:rsid w:val="007877CC"/>
    <w:rsid w:val="00791E2F"/>
    <w:rsid w:val="00795C96"/>
    <w:rsid w:val="00795D1D"/>
    <w:rsid w:val="00797604"/>
    <w:rsid w:val="007A09B9"/>
    <w:rsid w:val="007A2569"/>
    <w:rsid w:val="007A2EC6"/>
    <w:rsid w:val="007A3989"/>
    <w:rsid w:val="007A4B2D"/>
    <w:rsid w:val="007A4B9F"/>
    <w:rsid w:val="007A6127"/>
    <w:rsid w:val="007A7CEB"/>
    <w:rsid w:val="007B0F98"/>
    <w:rsid w:val="007B19D4"/>
    <w:rsid w:val="007B1A82"/>
    <w:rsid w:val="007C7488"/>
    <w:rsid w:val="007C7560"/>
    <w:rsid w:val="007C77AD"/>
    <w:rsid w:val="007C7D4F"/>
    <w:rsid w:val="007D4178"/>
    <w:rsid w:val="007D51A6"/>
    <w:rsid w:val="007E066B"/>
    <w:rsid w:val="007E5C36"/>
    <w:rsid w:val="007E7941"/>
    <w:rsid w:val="007E7ACA"/>
    <w:rsid w:val="007E7FA7"/>
    <w:rsid w:val="007F12B4"/>
    <w:rsid w:val="007F1ACA"/>
    <w:rsid w:val="007F37C2"/>
    <w:rsid w:val="007F5D57"/>
    <w:rsid w:val="0080053D"/>
    <w:rsid w:val="008025A3"/>
    <w:rsid w:val="00802D55"/>
    <w:rsid w:val="00804402"/>
    <w:rsid w:val="00806ABD"/>
    <w:rsid w:val="00807B5B"/>
    <w:rsid w:val="00810DD8"/>
    <w:rsid w:val="008137DF"/>
    <w:rsid w:val="00820CAF"/>
    <w:rsid w:val="00821350"/>
    <w:rsid w:val="00825272"/>
    <w:rsid w:val="00825535"/>
    <w:rsid w:val="00826658"/>
    <w:rsid w:val="00827592"/>
    <w:rsid w:val="008325A7"/>
    <w:rsid w:val="00832744"/>
    <w:rsid w:val="008329EB"/>
    <w:rsid w:val="00833080"/>
    <w:rsid w:val="0083440B"/>
    <w:rsid w:val="00834A47"/>
    <w:rsid w:val="00834B7E"/>
    <w:rsid w:val="00840488"/>
    <w:rsid w:val="0084321D"/>
    <w:rsid w:val="00843AC0"/>
    <w:rsid w:val="008455CE"/>
    <w:rsid w:val="00845D92"/>
    <w:rsid w:val="00847E7C"/>
    <w:rsid w:val="00851B84"/>
    <w:rsid w:val="00851FC7"/>
    <w:rsid w:val="008522BA"/>
    <w:rsid w:val="00852B37"/>
    <w:rsid w:val="00854D73"/>
    <w:rsid w:val="00856C7C"/>
    <w:rsid w:val="00860856"/>
    <w:rsid w:val="0086257C"/>
    <w:rsid w:val="00864845"/>
    <w:rsid w:val="00872497"/>
    <w:rsid w:val="00880649"/>
    <w:rsid w:val="0088195F"/>
    <w:rsid w:val="00882AA0"/>
    <w:rsid w:val="0088391B"/>
    <w:rsid w:val="00883DEB"/>
    <w:rsid w:val="0088449A"/>
    <w:rsid w:val="008848A9"/>
    <w:rsid w:val="008900EC"/>
    <w:rsid w:val="008906C5"/>
    <w:rsid w:val="00890CAC"/>
    <w:rsid w:val="00891926"/>
    <w:rsid w:val="00891C7E"/>
    <w:rsid w:val="00893A04"/>
    <w:rsid w:val="00894D6F"/>
    <w:rsid w:val="00895D06"/>
    <w:rsid w:val="00896AFB"/>
    <w:rsid w:val="008A174C"/>
    <w:rsid w:val="008A2111"/>
    <w:rsid w:val="008A239F"/>
    <w:rsid w:val="008A69F4"/>
    <w:rsid w:val="008B08AD"/>
    <w:rsid w:val="008B0AE5"/>
    <w:rsid w:val="008B450B"/>
    <w:rsid w:val="008B5072"/>
    <w:rsid w:val="008B5078"/>
    <w:rsid w:val="008B597C"/>
    <w:rsid w:val="008B5B60"/>
    <w:rsid w:val="008B624D"/>
    <w:rsid w:val="008B74DD"/>
    <w:rsid w:val="008C18E4"/>
    <w:rsid w:val="008C1FF7"/>
    <w:rsid w:val="008C3638"/>
    <w:rsid w:val="008C527C"/>
    <w:rsid w:val="008C578C"/>
    <w:rsid w:val="008C5A8E"/>
    <w:rsid w:val="008C6A2E"/>
    <w:rsid w:val="008C712E"/>
    <w:rsid w:val="008D1EBF"/>
    <w:rsid w:val="008D20DF"/>
    <w:rsid w:val="008D48D3"/>
    <w:rsid w:val="008E1146"/>
    <w:rsid w:val="008E278D"/>
    <w:rsid w:val="008E3CCF"/>
    <w:rsid w:val="008E3FC6"/>
    <w:rsid w:val="008F2BD7"/>
    <w:rsid w:val="008F3482"/>
    <w:rsid w:val="008F35F2"/>
    <w:rsid w:val="008F3EA7"/>
    <w:rsid w:val="008F51D9"/>
    <w:rsid w:val="008F7035"/>
    <w:rsid w:val="009000C8"/>
    <w:rsid w:val="009003C2"/>
    <w:rsid w:val="0090077A"/>
    <w:rsid w:val="00901CD4"/>
    <w:rsid w:val="00903FE2"/>
    <w:rsid w:val="009054BF"/>
    <w:rsid w:val="00912761"/>
    <w:rsid w:val="00913003"/>
    <w:rsid w:val="009214B5"/>
    <w:rsid w:val="00921CF4"/>
    <w:rsid w:val="009231A4"/>
    <w:rsid w:val="00926D5F"/>
    <w:rsid w:val="00931302"/>
    <w:rsid w:val="00931ADD"/>
    <w:rsid w:val="009346E4"/>
    <w:rsid w:val="009403C4"/>
    <w:rsid w:val="009415B1"/>
    <w:rsid w:val="00947F57"/>
    <w:rsid w:val="009549C4"/>
    <w:rsid w:val="0096513E"/>
    <w:rsid w:val="0096749D"/>
    <w:rsid w:val="009709AF"/>
    <w:rsid w:val="00971B8F"/>
    <w:rsid w:val="00973C5D"/>
    <w:rsid w:val="0097402C"/>
    <w:rsid w:val="00974C71"/>
    <w:rsid w:val="009750DD"/>
    <w:rsid w:val="00977281"/>
    <w:rsid w:val="009815D6"/>
    <w:rsid w:val="0098229B"/>
    <w:rsid w:val="00983BC4"/>
    <w:rsid w:val="009966E3"/>
    <w:rsid w:val="009A3BB5"/>
    <w:rsid w:val="009A4053"/>
    <w:rsid w:val="009A5D50"/>
    <w:rsid w:val="009A6F16"/>
    <w:rsid w:val="009B1F21"/>
    <w:rsid w:val="009B2F89"/>
    <w:rsid w:val="009B3CF0"/>
    <w:rsid w:val="009C57FD"/>
    <w:rsid w:val="009C683F"/>
    <w:rsid w:val="009C69A1"/>
    <w:rsid w:val="009C7E98"/>
    <w:rsid w:val="009D03D4"/>
    <w:rsid w:val="009D3F9B"/>
    <w:rsid w:val="009D4EF3"/>
    <w:rsid w:val="009D6C94"/>
    <w:rsid w:val="009E01C5"/>
    <w:rsid w:val="009E1BA4"/>
    <w:rsid w:val="009E1C9F"/>
    <w:rsid w:val="009E4DF6"/>
    <w:rsid w:val="009F0E7C"/>
    <w:rsid w:val="009F3494"/>
    <w:rsid w:val="00A00334"/>
    <w:rsid w:val="00A02F34"/>
    <w:rsid w:val="00A044BD"/>
    <w:rsid w:val="00A07F89"/>
    <w:rsid w:val="00A113A4"/>
    <w:rsid w:val="00A1458C"/>
    <w:rsid w:val="00A14903"/>
    <w:rsid w:val="00A1594B"/>
    <w:rsid w:val="00A170EA"/>
    <w:rsid w:val="00A17DB8"/>
    <w:rsid w:val="00A2001C"/>
    <w:rsid w:val="00A2203A"/>
    <w:rsid w:val="00A23EE3"/>
    <w:rsid w:val="00A246B2"/>
    <w:rsid w:val="00A32DA9"/>
    <w:rsid w:val="00A3679A"/>
    <w:rsid w:val="00A36C98"/>
    <w:rsid w:val="00A426BB"/>
    <w:rsid w:val="00A45F26"/>
    <w:rsid w:val="00A50F3E"/>
    <w:rsid w:val="00A510C1"/>
    <w:rsid w:val="00A51506"/>
    <w:rsid w:val="00A52E3D"/>
    <w:rsid w:val="00A546E6"/>
    <w:rsid w:val="00A61EC2"/>
    <w:rsid w:val="00A6782E"/>
    <w:rsid w:val="00A73A60"/>
    <w:rsid w:val="00A74107"/>
    <w:rsid w:val="00A7477F"/>
    <w:rsid w:val="00A778D8"/>
    <w:rsid w:val="00A84C83"/>
    <w:rsid w:val="00A858BC"/>
    <w:rsid w:val="00A85E0D"/>
    <w:rsid w:val="00A86E6C"/>
    <w:rsid w:val="00A87707"/>
    <w:rsid w:val="00A91CF9"/>
    <w:rsid w:val="00A91F61"/>
    <w:rsid w:val="00A93CB7"/>
    <w:rsid w:val="00A941DF"/>
    <w:rsid w:val="00A94AC9"/>
    <w:rsid w:val="00A97126"/>
    <w:rsid w:val="00AA0F30"/>
    <w:rsid w:val="00AA57BF"/>
    <w:rsid w:val="00AA69C6"/>
    <w:rsid w:val="00AA6BE3"/>
    <w:rsid w:val="00AA7821"/>
    <w:rsid w:val="00AB0307"/>
    <w:rsid w:val="00AB1717"/>
    <w:rsid w:val="00AB29C7"/>
    <w:rsid w:val="00AB2AD8"/>
    <w:rsid w:val="00AB3111"/>
    <w:rsid w:val="00AB3497"/>
    <w:rsid w:val="00AB61EA"/>
    <w:rsid w:val="00AC05EA"/>
    <w:rsid w:val="00AC1EE5"/>
    <w:rsid w:val="00AC58FB"/>
    <w:rsid w:val="00AC6732"/>
    <w:rsid w:val="00AD0FE0"/>
    <w:rsid w:val="00AD1E58"/>
    <w:rsid w:val="00AD5B7C"/>
    <w:rsid w:val="00AE2F64"/>
    <w:rsid w:val="00AE3775"/>
    <w:rsid w:val="00AE4E9C"/>
    <w:rsid w:val="00AE5B19"/>
    <w:rsid w:val="00AE689B"/>
    <w:rsid w:val="00AE7B84"/>
    <w:rsid w:val="00AF33B8"/>
    <w:rsid w:val="00AF3828"/>
    <w:rsid w:val="00AF5900"/>
    <w:rsid w:val="00B02AAF"/>
    <w:rsid w:val="00B03885"/>
    <w:rsid w:val="00B04D76"/>
    <w:rsid w:val="00B07E89"/>
    <w:rsid w:val="00B118B6"/>
    <w:rsid w:val="00B15971"/>
    <w:rsid w:val="00B17892"/>
    <w:rsid w:val="00B2000A"/>
    <w:rsid w:val="00B26E95"/>
    <w:rsid w:val="00B30790"/>
    <w:rsid w:val="00B30B9F"/>
    <w:rsid w:val="00B351B6"/>
    <w:rsid w:val="00B40D63"/>
    <w:rsid w:val="00B437B9"/>
    <w:rsid w:val="00B503BA"/>
    <w:rsid w:val="00B51D4E"/>
    <w:rsid w:val="00B52F5F"/>
    <w:rsid w:val="00B5380B"/>
    <w:rsid w:val="00B55A3C"/>
    <w:rsid w:val="00B60D7A"/>
    <w:rsid w:val="00B655B0"/>
    <w:rsid w:val="00B73075"/>
    <w:rsid w:val="00B80285"/>
    <w:rsid w:val="00B85015"/>
    <w:rsid w:val="00B8763B"/>
    <w:rsid w:val="00B91040"/>
    <w:rsid w:val="00B91073"/>
    <w:rsid w:val="00B949E1"/>
    <w:rsid w:val="00B94EBC"/>
    <w:rsid w:val="00B95A68"/>
    <w:rsid w:val="00BA0AEE"/>
    <w:rsid w:val="00BA2611"/>
    <w:rsid w:val="00BA720F"/>
    <w:rsid w:val="00BA76AA"/>
    <w:rsid w:val="00BB71B2"/>
    <w:rsid w:val="00BC05B7"/>
    <w:rsid w:val="00BC3422"/>
    <w:rsid w:val="00BC55D2"/>
    <w:rsid w:val="00BC6AA1"/>
    <w:rsid w:val="00BC7BFC"/>
    <w:rsid w:val="00BD2816"/>
    <w:rsid w:val="00BD2C16"/>
    <w:rsid w:val="00BD40A7"/>
    <w:rsid w:val="00BD4A80"/>
    <w:rsid w:val="00BE1B78"/>
    <w:rsid w:val="00BE1F0B"/>
    <w:rsid w:val="00BE2F0F"/>
    <w:rsid w:val="00BE360F"/>
    <w:rsid w:val="00BE3A18"/>
    <w:rsid w:val="00BE5947"/>
    <w:rsid w:val="00BE6BF2"/>
    <w:rsid w:val="00BE725D"/>
    <w:rsid w:val="00BF0AC5"/>
    <w:rsid w:val="00BF0B7B"/>
    <w:rsid w:val="00BF66EE"/>
    <w:rsid w:val="00BF7C6E"/>
    <w:rsid w:val="00BF7D0A"/>
    <w:rsid w:val="00C0252E"/>
    <w:rsid w:val="00C03816"/>
    <w:rsid w:val="00C05BB9"/>
    <w:rsid w:val="00C05F2E"/>
    <w:rsid w:val="00C06A61"/>
    <w:rsid w:val="00C1243D"/>
    <w:rsid w:val="00C126BE"/>
    <w:rsid w:val="00C1332D"/>
    <w:rsid w:val="00C13836"/>
    <w:rsid w:val="00C13867"/>
    <w:rsid w:val="00C14B10"/>
    <w:rsid w:val="00C1627F"/>
    <w:rsid w:val="00C204AE"/>
    <w:rsid w:val="00C20911"/>
    <w:rsid w:val="00C25EDD"/>
    <w:rsid w:val="00C25F36"/>
    <w:rsid w:val="00C36955"/>
    <w:rsid w:val="00C406E9"/>
    <w:rsid w:val="00C46569"/>
    <w:rsid w:val="00C53195"/>
    <w:rsid w:val="00C53635"/>
    <w:rsid w:val="00C56EA4"/>
    <w:rsid w:val="00C62D31"/>
    <w:rsid w:val="00C66499"/>
    <w:rsid w:val="00C66C53"/>
    <w:rsid w:val="00C67B02"/>
    <w:rsid w:val="00C70133"/>
    <w:rsid w:val="00C70908"/>
    <w:rsid w:val="00C71524"/>
    <w:rsid w:val="00C73BB6"/>
    <w:rsid w:val="00C75B1F"/>
    <w:rsid w:val="00C80233"/>
    <w:rsid w:val="00C808C4"/>
    <w:rsid w:val="00C8596C"/>
    <w:rsid w:val="00C87AFD"/>
    <w:rsid w:val="00C910A4"/>
    <w:rsid w:val="00C93A87"/>
    <w:rsid w:val="00CA1101"/>
    <w:rsid w:val="00CA49E9"/>
    <w:rsid w:val="00CA5B9B"/>
    <w:rsid w:val="00CA6562"/>
    <w:rsid w:val="00CB008F"/>
    <w:rsid w:val="00CB4586"/>
    <w:rsid w:val="00CB4E7F"/>
    <w:rsid w:val="00CC7A4F"/>
    <w:rsid w:val="00CD126D"/>
    <w:rsid w:val="00CD17A8"/>
    <w:rsid w:val="00CD2028"/>
    <w:rsid w:val="00CD31A4"/>
    <w:rsid w:val="00CD59FA"/>
    <w:rsid w:val="00CD7A85"/>
    <w:rsid w:val="00CE3EAF"/>
    <w:rsid w:val="00CE40C6"/>
    <w:rsid w:val="00CE6E1A"/>
    <w:rsid w:val="00CF28AB"/>
    <w:rsid w:val="00CF3BF5"/>
    <w:rsid w:val="00D01020"/>
    <w:rsid w:val="00D0103D"/>
    <w:rsid w:val="00D10060"/>
    <w:rsid w:val="00D11E2C"/>
    <w:rsid w:val="00D140BE"/>
    <w:rsid w:val="00D146AA"/>
    <w:rsid w:val="00D1514A"/>
    <w:rsid w:val="00D15D4E"/>
    <w:rsid w:val="00D210BD"/>
    <w:rsid w:val="00D22C35"/>
    <w:rsid w:val="00D236DF"/>
    <w:rsid w:val="00D23715"/>
    <w:rsid w:val="00D310FD"/>
    <w:rsid w:val="00D31536"/>
    <w:rsid w:val="00D33B2F"/>
    <w:rsid w:val="00D3552A"/>
    <w:rsid w:val="00D35E75"/>
    <w:rsid w:val="00D36380"/>
    <w:rsid w:val="00D36EFE"/>
    <w:rsid w:val="00D43BC6"/>
    <w:rsid w:val="00D45326"/>
    <w:rsid w:val="00D47230"/>
    <w:rsid w:val="00D50927"/>
    <w:rsid w:val="00D5187B"/>
    <w:rsid w:val="00D51D38"/>
    <w:rsid w:val="00D55351"/>
    <w:rsid w:val="00D56044"/>
    <w:rsid w:val="00D56D32"/>
    <w:rsid w:val="00D572A9"/>
    <w:rsid w:val="00D572E9"/>
    <w:rsid w:val="00D60980"/>
    <w:rsid w:val="00D62891"/>
    <w:rsid w:val="00D6329F"/>
    <w:rsid w:val="00D636F2"/>
    <w:rsid w:val="00D6471F"/>
    <w:rsid w:val="00D721FB"/>
    <w:rsid w:val="00D730F7"/>
    <w:rsid w:val="00D77304"/>
    <w:rsid w:val="00D8084D"/>
    <w:rsid w:val="00D81262"/>
    <w:rsid w:val="00D81933"/>
    <w:rsid w:val="00D81BF3"/>
    <w:rsid w:val="00D83476"/>
    <w:rsid w:val="00D8396C"/>
    <w:rsid w:val="00D86421"/>
    <w:rsid w:val="00D94279"/>
    <w:rsid w:val="00D947AC"/>
    <w:rsid w:val="00D9723F"/>
    <w:rsid w:val="00DA41BD"/>
    <w:rsid w:val="00DA50F9"/>
    <w:rsid w:val="00DA5F49"/>
    <w:rsid w:val="00DA7925"/>
    <w:rsid w:val="00DB0180"/>
    <w:rsid w:val="00DB2540"/>
    <w:rsid w:val="00DB4F37"/>
    <w:rsid w:val="00DB5BB8"/>
    <w:rsid w:val="00DB612B"/>
    <w:rsid w:val="00DB6B65"/>
    <w:rsid w:val="00DC03A1"/>
    <w:rsid w:val="00DC3BCE"/>
    <w:rsid w:val="00DC4B07"/>
    <w:rsid w:val="00DC5F4C"/>
    <w:rsid w:val="00DD1689"/>
    <w:rsid w:val="00DD2F48"/>
    <w:rsid w:val="00DD307A"/>
    <w:rsid w:val="00DD6AEF"/>
    <w:rsid w:val="00DE46FA"/>
    <w:rsid w:val="00DE687E"/>
    <w:rsid w:val="00DE7C35"/>
    <w:rsid w:val="00DF256B"/>
    <w:rsid w:val="00DF2ABD"/>
    <w:rsid w:val="00DF2FAE"/>
    <w:rsid w:val="00DF36BA"/>
    <w:rsid w:val="00DF39C6"/>
    <w:rsid w:val="00DF3ED6"/>
    <w:rsid w:val="00DF63D4"/>
    <w:rsid w:val="00DF6491"/>
    <w:rsid w:val="00DF7B45"/>
    <w:rsid w:val="00E01477"/>
    <w:rsid w:val="00E03473"/>
    <w:rsid w:val="00E03ACB"/>
    <w:rsid w:val="00E06EBF"/>
    <w:rsid w:val="00E0771E"/>
    <w:rsid w:val="00E10651"/>
    <w:rsid w:val="00E121E2"/>
    <w:rsid w:val="00E145C6"/>
    <w:rsid w:val="00E1700C"/>
    <w:rsid w:val="00E21261"/>
    <w:rsid w:val="00E43F36"/>
    <w:rsid w:val="00E4427E"/>
    <w:rsid w:val="00E4445B"/>
    <w:rsid w:val="00E46377"/>
    <w:rsid w:val="00E47087"/>
    <w:rsid w:val="00E47263"/>
    <w:rsid w:val="00E510F0"/>
    <w:rsid w:val="00E54291"/>
    <w:rsid w:val="00E55CE4"/>
    <w:rsid w:val="00E60164"/>
    <w:rsid w:val="00E65F08"/>
    <w:rsid w:val="00E66A94"/>
    <w:rsid w:val="00E70627"/>
    <w:rsid w:val="00E711BA"/>
    <w:rsid w:val="00E72749"/>
    <w:rsid w:val="00E73CF2"/>
    <w:rsid w:val="00E75574"/>
    <w:rsid w:val="00E7597F"/>
    <w:rsid w:val="00E824FB"/>
    <w:rsid w:val="00E831D6"/>
    <w:rsid w:val="00E841BC"/>
    <w:rsid w:val="00E8499B"/>
    <w:rsid w:val="00E854B9"/>
    <w:rsid w:val="00E90C16"/>
    <w:rsid w:val="00E949CA"/>
    <w:rsid w:val="00E96923"/>
    <w:rsid w:val="00E977E4"/>
    <w:rsid w:val="00EA3263"/>
    <w:rsid w:val="00EA699A"/>
    <w:rsid w:val="00EA744B"/>
    <w:rsid w:val="00EB0FE9"/>
    <w:rsid w:val="00EB1D8B"/>
    <w:rsid w:val="00EB2376"/>
    <w:rsid w:val="00EB2CD7"/>
    <w:rsid w:val="00EB34DA"/>
    <w:rsid w:val="00EB59A8"/>
    <w:rsid w:val="00EB7A1F"/>
    <w:rsid w:val="00EC17E1"/>
    <w:rsid w:val="00EC1E8D"/>
    <w:rsid w:val="00EC2056"/>
    <w:rsid w:val="00EC3ABA"/>
    <w:rsid w:val="00EC3B51"/>
    <w:rsid w:val="00EC4D85"/>
    <w:rsid w:val="00EC515E"/>
    <w:rsid w:val="00ED08AB"/>
    <w:rsid w:val="00ED3C3A"/>
    <w:rsid w:val="00ED62AD"/>
    <w:rsid w:val="00ED67CB"/>
    <w:rsid w:val="00EE69C6"/>
    <w:rsid w:val="00EE6B86"/>
    <w:rsid w:val="00EF282E"/>
    <w:rsid w:val="00EF628D"/>
    <w:rsid w:val="00EF62C8"/>
    <w:rsid w:val="00EF6E93"/>
    <w:rsid w:val="00F004FD"/>
    <w:rsid w:val="00F0357C"/>
    <w:rsid w:val="00F03753"/>
    <w:rsid w:val="00F03AA8"/>
    <w:rsid w:val="00F04246"/>
    <w:rsid w:val="00F04EC9"/>
    <w:rsid w:val="00F0677A"/>
    <w:rsid w:val="00F07308"/>
    <w:rsid w:val="00F1343C"/>
    <w:rsid w:val="00F15803"/>
    <w:rsid w:val="00F16EB0"/>
    <w:rsid w:val="00F17082"/>
    <w:rsid w:val="00F17BBD"/>
    <w:rsid w:val="00F213FA"/>
    <w:rsid w:val="00F2359B"/>
    <w:rsid w:val="00F24087"/>
    <w:rsid w:val="00F2572C"/>
    <w:rsid w:val="00F30210"/>
    <w:rsid w:val="00F33B18"/>
    <w:rsid w:val="00F37523"/>
    <w:rsid w:val="00F376AA"/>
    <w:rsid w:val="00F41BAE"/>
    <w:rsid w:val="00F41D90"/>
    <w:rsid w:val="00F42C3E"/>
    <w:rsid w:val="00F435D0"/>
    <w:rsid w:val="00F52751"/>
    <w:rsid w:val="00F54271"/>
    <w:rsid w:val="00F54662"/>
    <w:rsid w:val="00F5491D"/>
    <w:rsid w:val="00F56C80"/>
    <w:rsid w:val="00F611FA"/>
    <w:rsid w:val="00F621AF"/>
    <w:rsid w:val="00F62F87"/>
    <w:rsid w:val="00F65047"/>
    <w:rsid w:val="00F7031D"/>
    <w:rsid w:val="00F725B2"/>
    <w:rsid w:val="00F73D34"/>
    <w:rsid w:val="00F81712"/>
    <w:rsid w:val="00F8296D"/>
    <w:rsid w:val="00F829D1"/>
    <w:rsid w:val="00F83475"/>
    <w:rsid w:val="00F83CEB"/>
    <w:rsid w:val="00F858CB"/>
    <w:rsid w:val="00F91E4A"/>
    <w:rsid w:val="00F92829"/>
    <w:rsid w:val="00F92F9E"/>
    <w:rsid w:val="00F9352F"/>
    <w:rsid w:val="00F946E1"/>
    <w:rsid w:val="00F96AA6"/>
    <w:rsid w:val="00FA0E24"/>
    <w:rsid w:val="00FA240C"/>
    <w:rsid w:val="00FA3A8F"/>
    <w:rsid w:val="00FB273C"/>
    <w:rsid w:val="00FB65EB"/>
    <w:rsid w:val="00FC0BE0"/>
    <w:rsid w:val="00FC30D8"/>
    <w:rsid w:val="00FC362A"/>
    <w:rsid w:val="00FC45DF"/>
    <w:rsid w:val="00FC4A05"/>
    <w:rsid w:val="00FC78D7"/>
    <w:rsid w:val="00FD3034"/>
    <w:rsid w:val="00FD7A0B"/>
    <w:rsid w:val="00FE1FB6"/>
    <w:rsid w:val="00FE2E50"/>
    <w:rsid w:val="00FE441D"/>
    <w:rsid w:val="00FE5272"/>
    <w:rsid w:val="00FE6062"/>
    <w:rsid w:val="00FF2A14"/>
    <w:rsid w:val="00FF32BB"/>
    <w:rsid w:val="00FF3FF0"/>
    <w:rsid w:val="00FF4E4B"/>
    <w:rsid w:val="00FF603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3BBDF"/>
  <w15:docId w15:val="{1E74A2DE-3B8A-44FC-9D20-AE91529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numPr>
        <w:numId w:val="1"/>
      </w:numPr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customStyle="1" w:styleId="content">
    <w:name w:val="content"/>
    <w:basedOn w:val="a0"/>
    <w:pPr>
      <w:widowControl/>
      <w:spacing w:before="100" w:beforeAutospacing="1" w:after="100" w:afterAutospacing="1" w:line="270" w:lineRule="atLeast"/>
    </w:pPr>
    <w:rPr>
      <w:rFonts w:ascii="Arial" w:hAnsi="Arial" w:cs="Arial"/>
      <w:kern w:val="0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content1">
    <w:name w:val="content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0"/>
    <w:semiHidden/>
    <w:rPr>
      <w:rFonts w:ascii="Arial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customStyle="1" w:styleId="a9">
    <w:name w:val="第一層"/>
    <w:basedOn w:val="a0"/>
    <w:next w:val="a0"/>
    <w:pPr>
      <w:autoSpaceDE w:val="0"/>
      <w:autoSpaceDN w:val="0"/>
      <w:adjustRightInd w:val="0"/>
    </w:pPr>
    <w:rPr>
      <w:rFonts w:ascii="標楷體2..." w:eastAsia="標楷體2..."/>
      <w:kern w:val="0"/>
    </w:rPr>
  </w:style>
  <w:style w:type="paragraph" w:styleId="aa">
    <w:name w:val="header"/>
    <w:basedOn w:val="a0"/>
    <w:link w:val="ab"/>
    <w:uiPriority w:val="99"/>
    <w:rsid w:val="0083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大標題「壹」"/>
    <w:basedOn w:val="a0"/>
    <w:autoRedefine/>
    <w:rsid w:val="00AD0FE0"/>
    <w:pPr>
      <w:numPr>
        <w:numId w:val="6"/>
      </w:numPr>
    </w:pPr>
    <w:rPr>
      <w:rFonts w:ascii="標楷體" w:eastAsia="標楷體" w:hAnsi="標楷體" w:cs="Tahoma"/>
      <w:b/>
      <w:noProof/>
      <w:color w:val="000000"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 ...." w:eastAsia="標楷體 ...." w:cs="標楷體 ...."/>
      <w:color w:val="000000"/>
      <w:sz w:val="24"/>
      <w:szCs w:val="24"/>
    </w:rPr>
  </w:style>
  <w:style w:type="paragraph" w:customStyle="1" w:styleId="ac">
    <w:name w:val="小標題「一」"/>
    <w:basedOn w:val="a"/>
    <w:autoRedefine/>
    <w:rsid w:val="00534C00"/>
    <w:pPr>
      <w:spacing w:beforeLines="65" w:before="234" w:afterLines="20" w:after="72" w:line="300" w:lineRule="exact"/>
      <w:ind w:left="993"/>
    </w:pPr>
    <w:rPr>
      <w:rFonts w:cs="新細明體"/>
      <w:kern w:val="0"/>
    </w:rPr>
  </w:style>
  <w:style w:type="paragraph" w:customStyle="1" w:styleId="250803">
    <w:name w:val="樣式 小標題「一」 + 左:  2.5 字元 套用前:  0.8 列 套用後:  0.3 列"/>
    <w:basedOn w:val="ac"/>
    <w:pPr>
      <w:spacing w:beforeLines="70" w:before="70"/>
    </w:pPr>
    <w:rPr>
      <w:bCs/>
      <w:szCs w:val="20"/>
    </w:rPr>
  </w:style>
  <w:style w:type="character" w:customStyle="1" w:styleId="ab">
    <w:name w:val="頁首 字元"/>
    <w:link w:val="aa"/>
    <w:uiPriority w:val="99"/>
    <w:rsid w:val="008329EB"/>
    <w:rPr>
      <w:kern w:val="2"/>
    </w:rPr>
  </w:style>
  <w:style w:type="paragraph" w:styleId="ad">
    <w:name w:val="footer"/>
    <w:basedOn w:val="a0"/>
    <w:link w:val="ae"/>
    <w:uiPriority w:val="99"/>
    <w:rsid w:val="00832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8329EB"/>
    <w:rPr>
      <w:kern w:val="2"/>
    </w:rPr>
  </w:style>
  <w:style w:type="paragraph" w:styleId="af">
    <w:name w:val="List Paragraph"/>
    <w:basedOn w:val="a0"/>
    <w:uiPriority w:val="34"/>
    <w:qFormat/>
    <w:rsid w:val="00D55351"/>
    <w:pPr>
      <w:numPr>
        <w:numId w:val="0"/>
      </w:numPr>
      <w:ind w:leftChars="200" w:left="480"/>
    </w:pPr>
    <w:rPr>
      <w:rFonts w:ascii="Calibri" w:hAnsi="Calibri"/>
      <w:szCs w:val="22"/>
    </w:rPr>
  </w:style>
  <w:style w:type="table" w:styleId="af0">
    <w:name w:val="Table Grid"/>
    <w:basedOn w:val="a2"/>
    <w:rsid w:val="0029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1"/>
    <w:uiPriority w:val="99"/>
    <w:semiHidden/>
    <w:unhideWhenUsed/>
    <w:rsid w:val="0031668D"/>
    <w:rPr>
      <w:color w:val="605E5C"/>
      <w:shd w:val="clear" w:color="auto" w:fill="E1DFDD"/>
    </w:rPr>
  </w:style>
  <w:style w:type="paragraph" w:customStyle="1" w:styleId="04xlpa">
    <w:name w:val="_04xlpa"/>
    <w:basedOn w:val="a0"/>
    <w:rsid w:val="00BE1F0B"/>
    <w:pPr>
      <w:widowControl/>
      <w:numPr>
        <w:numId w:val="0"/>
      </w:numP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dyuqq">
    <w:name w:val="wdyuqq"/>
    <w:basedOn w:val="a1"/>
    <w:rsid w:val="00BE1F0B"/>
  </w:style>
  <w:style w:type="character" w:styleId="af1">
    <w:name w:val="annotation reference"/>
    <w:basedOn w:val="a1"/>
    <w:rsid w:val="00EB2CD7"/>
    <w:rPr>
      <w:sz w:val="18"/>
      <w:szCs w:val="18"/>
    </w:rPr>
  </w:style>
  <w:style w:type="paragraph" w:styleId="af2">
    <w:name w:val="annotation text"/>
    <w:basedOn w:val="a0"/>
    <w:link w:val="af3"/>
    <w:rsid w:val="00EB2CD7"/>
  </w:style>
  <w:style w:type="character" w:customStyle="1" w:styleId="af3">
    <w:name w:val="註解文字 字元"/>
    <w:basedOn w:val="a1"/>
    <w:link w:val="af2"/>
    <w:rsid w:val="00EB2CD7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EB2CD7"/>
    <w:rPr>
      <w:b/>
      <w:bCs/>
    </w:rPr>
  </w:style>
  <w:style w:type="character" w:customStyle="1" w:styleId="af5">
    <w:name w:val="註解主旨 字元"/>
    <w:basedOn w:val="af3"/>
    <w:link w:val="af4"/>
    <w:rsid w:val="00EB2CD7"/>
    <w:rPr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254E3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765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p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p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p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84DD-844E-428B-A3E4-BA2E8371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Links>
    <vt:vector size="24" baseType="variant">
      <vt:variant>
        <vt:i4>131179</vt:i4>
      </vt:variant>
      <vt:variant>
        <vt:i4>9</vt:i4>
      </vt:variant>
      <vt:variant>
        <vt:i4>0</vt:i4>
      </vt:variant>
      <vt:variant>
        <vt:i4>5</vt:i4>
      </vt:variant>
      <vt:variant>
        <vt:lpwstr>mailto:service@acp.org.tw</vt:lpwstr>
      </vt:variant>
      <vt:variant>
        <vt:lpwstr/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http://www.acp.org.tw/</vt:lpwstr>
      </vt:variant>
      <vt:variant>
        <vt:lpwstr/>
      </vt:variant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http://www.acp.org.tw/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http://www.acp.org.tw/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『中華民國專業秘書暨行政實務認證班』</dc:title>
  <dc:subject/>
  <dc:creator>cfchang</dc:creator>
  <cp:keywords/>
  <cp:lastModifiedBy>呂怡蓁</cp:lastModifiedBy>
  <cp:revision>7</cp:revision>
  <cp:lastPrinted>2015-04-10T03:17:00Z</cp:lastPrinted>
  <dcterms:created xsi:type="dcterms:W3CDTF">2023-06-19T06:06:00Z</dcterms:created>
  <dcterms:modified xsi:type="dcterms:W3CDTF">2023-06-20T03:31:00Z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